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507"/>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A01B1C" w:rsidTr="00CB5BEA">
        <w:tc>
          <w:tcPr>
            <w:tcW w:w="4788" w:type="dxa"/>
          </w:tcPr>
          <w:p w:rsidR="00A01B1C" w:rsidRDefault="00CB5BEA" w:rsidP="00CB5BEA">
            <w:pPr>
              <w:pStyle w:val="Heading1"/>
              <w:outlineLvl w:val="0"/>
            </w:pPr>
            <w:r>
              <w:t xml:space="preserve">Peer and Volunteer </w:t>
            </w:r>
            <w:r w:rsidR="00A01B1C" w:rsidRPr="0045170E">
              <w:t>Application</w:t>
            </w:r>
          </w:p>
        </w:tc>
        <w:tc>
          <w:tcPr>
            <w:tcW w:w="4788" w:type="dxa"/>
          </w:tcPr>
          <w:p w:rsidR="00A01B1C" w:rsidRDefault="00CB5BEA" w:rsidP="00CB5BEA">
            <w:pPr>
              <w:pStyle w:val="Logo"/>
            </w:pPr>
            <w:r>
              <w:rPr>
                <w:noProof/>
                <w:lang w:val="en-CA" w:eastAsia="en-CA"/>
              </w:rPr>
              <w:drawing>
                <wp:inline distT="0" distB="0" distL="0" distR="0" wp14:anchorId="6C2863BB" wp14:editId="6486E89B">
                  <wp:extent cx="2846832" cy="10088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N without 2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6832" cy="1008888"/>
                          </a:xfrm>
                          <a:prstGeom prst="rect">
                            <a:avLst/>
                          </a:prstGeom>
                        </pic:spPr>
                      </pic:pic>
                    </a:graphicData>
                  </a:graphic>
                </wp:inline>
              </w:drawing>
            </w:r>
          </w:p>
        </w:tc>
      </w:tr>
    </w:tbl>
    <w:p w:rsidR="00983A5A" w:rsidRDefault="00983A5A" w:rsidP="00B41C32">
      <w:pPr>
        <w:rPr>
          <w:rFonts w:asciiTheme="majorHAnsi" w:hAnsiTheme="majorHAnsi" w:cstheme="majorHAnsi"/>
          <w:sz w:val="24"/>
        </w:rPr>
      </w:pPr>
      <w:r>
        <w:rPr>
          <w:rFonts w:asciiTheme="majorHAnsi" w:hAnsiTheme="majorHAnsi" w:cstheme="majorHAnsi"/>
          <w:sz w:val="24"/>
        </w:rPr>
        <w:br/>
      </w:r>
      <w:r w:rsidRPr="00983A5A">
        <w:rPr>
          <w:rFonts w:asciiTheme="majorHAnsi" w:hAnsiTheme="majorHAnsi" w:cstheme="majorHAnsi"/>
          <w:b/>
          <w:sz w:val="24"/>
        </w:rPr>
        <w:t>Welcome to PARN!</w:t>
      </w:r>
      <w:r>
        <w:rPr>
          <w:rFonts w:asciiTheme="majorHAnsi" w:hAnsiTheme="majorHAnsi" w:cstheme="majorHAnsi"/>
          <w:sz w:val="24"/>
        </w:rPr>
        <w:t xml:space="preserve"> </w:t>
      </w:r>
      <w:r>
        <w:rPr>
          <w:rFonts w:asciiTheme="majorHAnsi" w:hAnsiTheme="majorHAnsi" w:cstheme="majorHAnsi"/>
          <w:sz w:val="24"/>
        </w:rPr>
        <w:br/>
      </w:r>
      <w:r>
        <w:rPr>
          <w:rFonts w:asciiTheme="majorHAnsi" w:hAnsiTheme="majorHAnsi" w:cstheme="majorHAnsi"/>
          <w:sz w:val="24"/>
        </w:rPr>
        <w:br/>
      </w:r>
      <w:r w:rsidRPr="00983A5A">
        <w:rPr>
          <w:rFonts w:asciiTheme="majorHAnsi" w:hAnsiTheme="majorHAnsi" w:cstheme="majorHAnsi"/>
          <w:sz w:val="24"/>
        </w:rPr>
        <w:br/>
        <w:t>PARN was created in 1990 in respo</w:t>
      </w:r>
      <w:r>
        <w:rPr>
          <w:rFonts w:asciiTheme="majorHAnsi" w:hAnsiTheme="majorHAnsi" w:cstheme="majorHAnsi"/>
          <w:sz w:val="24"/>
        </w:rPr>
        <w:t xml:space="preserve">nse to a community need for HIV and/or </w:t>
      </w:r>
      <w:r w:rsidRPr="00983A5A">
        <w:rPr>
          <w:rFonts w:asciiTheme="majorHAnsi" w:hAnsiTheme="majorHAnsi" w:cstheme="majorHAnsi"/>
          <w:sz w:val="24"/>
        </w:rPr>
        <w:t xml:space="preserve">AIDS support and information. </w:t>
      </w:r>
      <w:r>
        <w:rPr>
          <w:rFonts w:asciiTheme="majorHAnsi" w:hAnsiTheme="majorHAnsi" w:cstheme="majorHAnsi"/>
          <w:sz w:val="24"/>
        </w:rPr>
        <w:t>PARN is</w:t>
      </w:r>
      <w:r w:rsidRPr="00983A5A">
        <w:rPr>
          <w:rFonts w:asciiTheme="majorHAnsi" w:hAnsiTheme="majorHAnsi" w:cstheme="majorHAnsi"/>
          <w:sz w:val="24"/>
        </w:rPr>
        <w:t xml:space="preserve"> a non-profit AIDS resource network working within the four county regions of Peterborough, Kawartha Lakes, Northumberland and Haliburton. </w:t>
      </w:r>
      <w:r>
        <w:rPr>
          <w:rFonts w:asciiTheme="majorHAnsi" w:hAnsiTheme="majorHAnsi" w:cstheme="majorHAnsi"/>
          <w:sz w:val="24"/>
        </w:rPr>
        <w:br/>
      </w:r>
      <w:r>
        <w:rPr>
          <w:rFonts w:asciiTheme="majorHAnsi" w:hAnsiTheme="majorHAnsi" w:cstheme="majorHAnsi"/>
          <w:sz w:val="24"/>
        </w:rPr>
        <w:br/>
      </w:r>
      <w:r w:rsidRPr="00983A5A">
        <w:rPr>
          <w:rFonts w:asciiTheme="majorHAnsi" w:hAnsiTheme="majorHAnsi" w:cstheme="majorHAnsi"/>
          <w:sz w:val="24"/>
        </w:rPr>
        <w:t>The agency’s focus is HIV prevention, education, and support for those who are living with, affected by or at risk for HIV and/or AIDS.</w:t>
      </w:r>
      <w:r>
        <w:rPr>
          <w:rFonts w:asciiTheme="majorHAnsi" w:hAnsiTheme="majorHAnsi" w:cstheme="majorHAnsi"/>
          <w:sz w:val="24"/>
        </w:rPr>
        <w:t xml:space="preserve"> </w:t>
      </w:r>
      <w:r w:rsidRPr="00983A5A">
        <w:rPr>
          <w:rFonts w:asciiTheme="majorHAnsi" w:hAnsiTheme="majorHAnsi" w:cstheme="majorHAnsi"/>
          <w:sz w:val="24"/>
        </w:rPr>
        <w:t>PARN is funded provincially by the Ministry of Health &amp; Long Term Care/ AIDS and Hepatitis C Branch, federally by Public Health Agency of Canada/Community Action Fund, the United Way of Peterborough &amp; District and generous donations from individuals throughout the region.</w:t>
      </w:r>
      <w:r>
        <w:rPr>
          <w:rFonts w:asciiTheme="majorHAnsi" w:hAnsiTheme="majorHAnsi" w:cstheme="majorHAnsi"/>
          <w:sz w:val="24"/>
        </w:rPr>
        <w:t xml:space="preserve"> </w:t>
      </w:r>
      <w:r>
        <w:rPr>
          <w:rFonts w:asciiTheme="majorHAnsi" w:hAnsiTheme="majorHAnsi" w:cstheme="majorHAnsi"/>
          <w:sz w:val="24"/>
        </w:rPr>
        <w:br/>
      </w:r>
      <w:r>
        <w:rPr>
          <w:rFonts w:asciiTheme="majorHAnsi" w:hAnsiTheme="majorHAnsi" w:cstheme="majorHAnsi"/>
          <w:sz w:val="24"/>
        </w:rPr>
        <w:br/>
      </w:r>
      <w:r w:rsidRPr="00983A5A">
        <w:rPr>
          <w:rFonts w:asciiTheme="majorHAnsi" w:hAnsiTheme="majorHAnsi" w:cstheme="majorHAnsi"/>
          <w:sz w:val="24"/>
        </w:rPr>
        <w:t xml:space="preserve">Programs include support for people living with and affected by HIV and/or AIDS, prevention equipment and information for people at risk for HIV; education programs for community members and service providers about HIV transmission, testing, treatment and prevention; harm reduction equipment and education; peer involvement and working with others to create communities of welcome. </w:t>
      </w:r>
      <w:r>
        <w:rPr>
          <w:rFonts w:asciiTheme="majorHAnsi" w:hAnsiTheme="majorHAnsi" w:cstheme="majorHAnsi"/>
          <w:sz w:val="24"/>
        </w:rPr>
        <w:br/>
      </w:r>
      <w:r>
        <w:rPr>
          <w:rFonts w:asciiTheme="majorHAnsi" w:hAnsiTheme="majorHAnsi" w:cstheme="majorHAnsi"/>
          <w:sz w:val="24"/>
        </w:rPr>
        <w:br/>
      </w:r>
      <w:r w:rsidRPr="00983A5A">
        <w:rPr>
          <w:rFonts w:asciiTheme="majorHAnsi" w:hAnsiTheme="majorHAnsi" w:cstheme="majorHAnsi"/>
          <w:sz w:val="24"/>
        </w:rPr>
        <w:t>We are committed to strengthening our commitment to the greater involvement and more meaningful engagement (GIPA/MEPA) of people who are living with, affected by and at risk for HIV and related sexually transmitted and blood borne infections.</w:t>
      </w:r>
    </w:p>
    <w:p w:rsidR="00983A5A" w:rsidRDefault="00983A5A" w:rsidP="00B41C32">
      <w:pPr>
        <w:rPr>
          <w:rFonts w:asciiTheme="majorHAnsi" w:hAnsiTheme="majorHAnsi" w:cstheme="majorHAnsi"/>
          <w:sz w:val="24"/>
        </w:rPr>
      </w:pPr>
    </w:p>
    <w:p w:rsidR="00983A5A" w:rsidRPr="00983A5A" w:rsidRDefault="00983A5A" w:rsidP="00983A5A">
      <w:pPr>
        <w:rPr>
          <w:rFonts w:asciiTheme="majorHAnsi" w:hAnsiTheme="majorHAnsi" w:cstheme="majorHAnsi"/>
          <w:sz w:val="24"/>
        </w:rPr>
      </w:pPr>
      <w:r w:rsidRPr="00983A5A">
        <w:rPr>
          <w:rFonts w:asciiTheme="majorHAnsi" w:hAnsiTheme="majorHAnsi" w:cstheme="majorHAnsi"/>
          <w:sz w:val="24"/>
        </w:rPr>
        <w:t>Thank you for your interest in becoming a peer and/or volunteer!</w:t>
      </w:r>
      <w:r>
        <w:rPr>
          <w:rFonts w:asciiTheme="majorHAnsi" w:hAnsiTheme="majorHAnsi" w:cstheme="majorHAnsi"/>
          <w:sz w:val="24"/>
        </w:rPr>
        <w:br/>
      </w:r>
      <w:r>
        <w:rPr>
          <w:rFonts w:asciiTheme="majorHAnsi" w:hAnsiTheme="majorHAnsi" w:cstheme="majorHAnsi"/>
          <w:sz w:val="24"/>
        </w:rPr>
        <w:br/>
        <w:t xml:space="preserve">If you have any questions about PARN, the Peer Engagement Program and/or Volunteering please contact; </w:t>
      </w:r>
      <w:r>
        <w:rPr>
          <w:rFonts w:asciiTheme="majorHAnsi" w:hAnsiTheme="majorHAnsi" w:cstheme="majorHAnsi"/>
          <w:sz w:val="24"/>
        </w:rPr>
        <w:br/>
      </w:r>
      <w:r>
        <w:rPr>
          <w:rFonts w:asciiTheme="majorHAnsi" w:hAnsiTheme="majorHAnsi" w:cstheme="majorHAnsi"/>
          <w:sz w:val="24"/>
        </w:rPr>
        <w:br/>
      </w:r>
      <w:r w:rsidRPr="00983A5A">
        <w:rPr>
          <w:rFonts w:asciiTheme="majorHAnsi" w:hAnsiTheme="majorHAnsi" w:cstheme="majorHAnsi"/>
          <w:sz w:val="24"/>
        </w:rPr>
        <w:t xml:space="preserve">Brittany Cameron (she, her, hers) </w:t>
      </w:r>
    </w:p>
    <w:p w:rsidR="00983A5A" w:rsidRPr="00983A5A" w:rsidRDefault="00983A5A" w:rsidP="00983A5A">
      <w:pPr>
        <w:rPr>
          <w:rFonts w:asciiTheme="majorHAnsi" w:hAnsiTheme="majorHAnsi" w:cstheme="majorHAnsi"/>
          <w:sz w:val="24"/>
        </w:rPr>
      </w:pPr>
      <w:r w:rsidRPr="00983A5A">
        <w:rPr>
          <w:rFonts w:asciiTheme="majorHAnsi" w:hAnsiTheme="majorHAnsi" w:cstheme="majorHAnsi"/>
          <w:sz w:val="24"/>
        </w:rPr>
        <w:t xml:space="preserve">Peer Engagement Worker </w:t>
      </w:r>
    </w:p>
    <w:p w:rsidR="00983A5A" w:rsidRPr="00983A5A" w:rsidRDefault="00983A5A" w:rsidP="00983A5A">
      <w:pPr>
        <w:rPr>
          <w:rFonts w:asciiTheme="majorHAnsi" w:hAnsiTheme="majorHAnsi" w:cstheme="majorHAnsi"/>
          <w:sz w:val="24"/>
        </w:rPr>
      </w:pPr>
      <w:r w:rsidRPr="00983A5A">
        <w:rPr>
          <w:rFonts w:asciiTheme="majorHAnsi" w:hAnsiTheme="majorHAnsi" w:cstheme="majorHAnsi"/>
          <w:sz w:val="24"/>
        </w:rPr>
        <w:t>PARN-Community Based HIV/STBBI Programs</w:t>
      </w:r>
    </w:p>
    <w:p w:rsidR="00983A5A" w:rsidRPr="00983A5A" w:rsidRDefault="00983A5A" w:rsidP="00983A5A">
      <w:pPr>
        <w:rPr>
          <w:rFonts w:asciiTheme="majorHAnsi" w:hAnsiTheme="majorHAnsi" w:cstheme="majorHAnsi"/>
          <w:sz w:val="24"/>
        </w:rPr>
      </w:pPr>
      <w:r>
        <w:rPr>
          <w:rFonts w:asciiTheme="majorHAnsi" w:hAnsiTheme="majorHAnsi" w:cstheme="majorHAnsi"/>
          <w:sz w:val="24"/>
        </w:rPr>
        <w:t>159 King Street, Suite 302, Peterborough</w:t>
      </w:r>
      <w:r w:rsidRPr="00983A5A">
        <w:rPr>
          <w:rFonts w:asciiTheme="majorHAnsi" w:hAnsiTheme="majorHAnsi" w:cstheme="majorHAnsi"/>
          <w:sz w:val="24"/>
        </w:rPr>
        <w:t>, ON K9J 2R8</w:t>
      </w:r>
    </w:p>
    <w:p w:rsidR="00983A5A" w:rsidRPr="00983A5A" w:rsidRDefault="00983A5A" w:rsidP="00983A5A">
      <w:pPr>
        <w:rPr>
          <w:rFonts w:asciiTheme="majorHAnsi" w:hAnsiTheme="majorHAnsi" w:cstheme="majorHAnsi"/>
          <w:sz w:val="24"/>
        </w:rPr>
      </w:pPr>
      <w:r w:rsidRPr="00983A5A">
        <w:rPr>
          <w:rFonts w:asciiTheme="majorHAnsi" w:hAnsiTheme="majorHAnsi" w:cstheme="majorHAnsi"/>
          <w:sz w:val="24"/>
        </w:rPr>
        <w:t xml:space="preserve">705 749-9110 </w:t>
      </w:r>
      <w:proofErr w:type="spellStart"/>
      <w:r w:rsidRPr="00983A5A">
        <w:rPr>
          <w:rFonts w:asciiTheme="majorHAnsi" w:hAnsiTheme="majorHAnsi" w:cstheme="majorHAnsi"/>
          <w:sz w:val="24"/>
        </w:rPr>
        <w:t>ext</w:t>
      </w:r>
      <w:proofErr w:type="spellEnd"/>
      <w:r w:rsidRPr="00983A5A">
        <w:rPr>
          <w:rFonts w:asciiTheme="majorHAnsi" w:hAnsiTheme="majorHAnsi" w:cstheme="majorHAnsi"/>
          <w:sz w:val="24"/>
        </w:rPr>
        <w:t xml:space="preserve"> 204</w:t>
      </w:r>
    </w:p>
    <w:p w:rsidR="00983A5A" w:rsidRPr="00983A5A" w:rsidRDefault="00983A5A" w:rsidP="00983A5A">
      <w:pPr>
        <w:rPr>
          <w:rFonts w:asciiTheme="majorHAnsi" w:hAnsiTheme="majorHAnsi" w:cstheme="majorHAnsi"/>
          <w:sz w:val="24"/>
        </w:rPr>
      </w:pPr>
      <w:r w:rsidRPr="00983A5A">
        <w:rPr>
          <w:rFonts w:asciiTheme="majorHAnsi" w:hAnsiTheme="majorHAnsi" w:cstheme="majorHAnsi"/>
          <w:sz w:val="24"/>
        </w:rPr>
        <w:t>1-800 361-2895</w:t>
      </w:r>
    </w:p>
    <w:p w:rsidR="00983A5A" w:rsidRDefault="00983A5A" w:rsidP="00B41C32">
      <w:r w:rsidRPr="00983A5A">
        <w:rPr>
          <w:rFonts w:asciiTheme="majorHAnsi" w:hAnsiTheme="majorHAnsi" w:cstheme="majorHAnsi"/>
          <w:sz w:val="24"/>
        </w:rPr>
        <w:t>We accept collect calls at 705 932-9110</w:t>
      </w:r>
      <w:r w:rsidRPr="00983A5A">
        <w:rPr>
          <w:rFonts w:asciiTheme="majorHAnsi" w:hAnsiTheme="majorHAnsi" w:cstheme="majorHAnsi"/>
          <w:sz w:val="24"/>
        </w:rPr>
        <w:br/>
      </w:r>
    </w:p>
    <w:p w:rsidR="00983A5A" w:rsidRDefault="00983A5A" w:rsidP="00B41C32"/>
    <w:p w:rsidR="00983A5A" w:rsidRDefault="00983A5A" w:rsidP="00B41C32"/>
    <w:tbl>
      <w:tblPr>
        <w:tblStyle w:val="TableGrid"/>
        <w:tblpPr w:leftFromText="180" w:rightFromText="180" w:horzAnchor="margin" w:tblpY="-507"/>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FC05BF" w:rsidTr="00FC05BF">
        <w:tc>
          <w:tcPr>
            <w:tcW w:w="5508" w:type="dxa"/>
          </w:tcPr>
          <w:p w:rsidR="00FC05BF" w:rsidRDefault="00FC05BF" w:rsidP="00C55E4B">
            <w:pPr>
              <w:pStyle w:val="Heading1"/>
              <w:outlineLvl w:val="0"/>
            </w:pPr>
            <w:r>
              <w:t xml:space="preserve">Peer and Volunteer </w:t>
            </w:r>
            <w:r w:rsidRPr="0045170E">
              <w:t>Application</w:t>
            </w:r>
          </w:p>
        </w:tc>
        <w:tc>
          <w:tcPr>
            <w:tcW w:w="5508" w:type="dxa"/>
          </w:tcPr>
          <w:p w:rsidR="00FC05BF" w:rsidRDefault="00FC05BF" w:rsidP="00C55E4B">
            <w:pPr>
              <w:pStyle w:val="Logo"/>
            </w:pPr>
            <w:r>
              <w:rPr>
                <w:noProof/>
                <w:lang w:val="en-CA" w:eastAsia="en-CA"/>
              </w:rPr>
              <w:drawing>
                <wp:inline distT="0" distB="0" distL="0" distR="0" wp14:anchorId="7FE274B5" wp14:editId="2DA43559">
                  <wp:extent cx="2846832" cy="10088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N without 2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6832" cy="1008888"/>
                          </a:xfrm>
                          <a:prstGeom prst="rect">
                            <a:avLst/>
                          </a:prstGeom>
                        </pic:spPr>
                      </pic:pic>
                    </a:graphicData>
                  </a:graphic>
                </wp:inline>
              </w:drawing>
            </w:r>
          </w:p>
        </w:tc>
      </w:tr>
      <w:tr w:rsidR="00FC05BF" w:rsidTr="00FC05BF">
        <w:tc>
          <w:tcPr>
            <w:tcW w:w="5508" w:type="dxa"/>
          </w:tcPr>
          <w:p w:rsidR="00FC05BF" w:rsidRDefault="00FC05BF" w:rsidP="00C55E4B">
            <w:pPr>
              <w:pStyle w:val="Heading1"/>
              <w:outlineLvl w:val="0"/>
            </w:pPr>
            <w:r>
              <w:lastRenderedPageBreak/>
              <w:t xml:space="preserve">Peer and Volunteer </w:t>
            </w:r>
            <w:r w:rsidRPr="0045170E">
              <w:t>Application</w:t>
            </w:r>
          </w:p>
        </w:tc>
        <w:tc>
          <w:tcPr>
            <w:tcW w:w="5508" w:type="dxa"/>
          </w:tcPr>
          <w:p w:rsidR="00FC05BF" w:rsidRDefault="00FC05BF" w:rsidP="00C55E4B">
            <w:pPr>
              <w:pStyle w:val="Logo"/>
            </w:pPr>
            <w:r>
              <w:rPr>
                <w:noProof/>
                <w:lang w:val="en-CA" w:eastAsia="en-CA"/>
              </w:rPr>
              <w:drawing>
                <wp:inline distT="0" distB="0" distL="0" distR="0" wp14:anchorId="503B8FCC" wp14:editId="1808634C">
                  <wp:extent cx="2846832" cy="10088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N without 2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6832" cy="1008888"/>
                          </a:xfrm>
                          <a:prstGeom prst="rect">
                            <a:avLst/>
                          </a:prstGeom>
                        </pic:spPr>
                      </pic:pic>
                    </a:graphicData>
                  </a:graphic>
                </wp:inline>
              </w:drawing>
            </w:r>
          </w:p>
        </w:tc>
      </w:tr>
    </w:tbl>
    <w:p w:rsidR="00FC05BF" w:rsidRDefault="00FC05BF" w:rsidP="00B41C32"/>
    <w:p w:rsidR="00B41C32" w:rsidRPr="00276D3C" w:rsidRDefault="00B41C32" w:rsidP="00B41C32">
      <w:pPr>
        <w:rPr>
          <w:rFonts w:asciiTheme="majorHAnsi" w:hAnsiTheme="majorHAnsi" w:cstheme="majorHAnsi"/>
          <w:b/>
          <w:sz w:val="24"/>
        </w:rPr>
      </w:pPr>
      <w:r w:rsidRPr="00276D3C">
        <w:rPr>
          <w:rFonts w:asciiTheme="majorHAnsi" w:hAnsiTheme="majorHAnsi" w:cstheme="majorHAnsi"/>
          <w:b/>
          <w:sz w:val="24"/>
        </w:rPr>
        <w:t>Mission Statement:</w:t>
      </w:r>
    </w:p>
    <w:p w:rsidR="00B41C32" w:rsidRPr="00276D3C" w:rsidRDefault="00B41C32" w:rsidP="00B41C32">
      <w:pPr>
        <w:rPr>
          <w:rFonts w:cstheme="minorHAnsi"/>
          <w:sz w:val="24"/>
        </w:rPr>
      </w:pPr>
      <w:r w:rsidRPr="00276D3C">
        <w:rPr>
          <w:rFonts w:cstheme="minorHAnsi"/>
          <w:sz w:val="24"/>
        </w:rPr>
        <w:t>PARN – Your Community AIDS Resource Network is a community-based agency providing support and health promotion for people HIV-infected and HIV-affected.  PARN provides education for people at risk for HIV and awareness of AIDS issues to the broader community.</w:t>
      </w:r>
    </w:p>
    <w:p w:rsidR="00B41C32" w:rsidRPr="00276D3C" w:rsidRDefault="00B41C32" w:rsidP="00B41C32">
      <w:pPr>
        <w:rPr>
          <w:rFonts w:cstheme="minorHAnsi"/>
          <w:sz w:val="24"/>
        </w:rPr>
      </w:pPr>
    </w:p>
    <w:p w:rsidR="00B41C32" w:rsidRPr="00276D3C" w:rsidRDefault="00B41C32" w:rsidP="00B41C32">
      <w:pPr>
        <w:rPr>
          <w:rFonts w:asciiTheme="majorHAnsi" w:hAnsiTheme="majorHAnsi" w:cstheme="majorHAnsi"/>
          <w:sz w:val="24"/>
        </w:rPr>
      </w:pPr>
      <w:r w:rsidRPr="00276D3C">
        <w:rPr>
          <w:rFonts w:asciiTheme="majorHAnsi" w:hAnsiTheme="majorHAnsi" w:cstheme="majorHAnsi"/>
          <w:b/>
          <w:sz w:val="24"/>
        </w:rPr>
        <w:t>Our Goals:</w:t>
      </w:r>
    </w:p>
    <w:p w:rsidR="00B41C32" w:rsidRPr="00276D3C" w:rsidRDefault="00B41C32" w:rsidP="00FC05BF">
      <w:pPr>
        <w:pStyle w:val="ListParagraph"/>
        <w:numPr>
          <w:ilvl w:val="0"/>
          <w:numId w:val="5"/>
        </w:numPr>
        <w:spacing w:before="0" w:after="0"/>
        <w:rPr>
          <w:rFonts w:cstheme="minorHAnsi"/>
          <w:sz w:val="24"/>
        </w:rPr>
      </w:pPr>
      <w:r w:rsidRPr="00276D3C">
        <w:rPr>
          <w:rFonts w:cstheme="minorHAnsi"/>
          <w:sz w:val="24"/>
        </w:rPr>
        <w:t>To promote the well-being and independence of people living with or at risk for HIV in the counties of Peterborough, Northumberland, Haliburton and Kawartha Lakes by providing services such as: counseling, workshops, and information on progression and treatment of the condition for themselves and their families; referrals to other service providers; basic necessities to those in need; and assistance with other health issues.</w:t>
      </w:r>
    </w:p>
    <w:p w:rsidR="00B41C32" w:rsidRPr="00276D3C" w:rsidRDefault="00B41C32" w:rsidP="00FC05BF">
      <w:pPr>
        <w:spacing w:before="0" w:after="0"/>
        <w:rPr>
          <w:rFonts w:cstheme="minorHAnsi"/>
          <w:sz w:val="24"/>
        </w:rPr>
      </w:pPr>
    </w:p>
    <w:p w:rsidR="00B41C32" w:rsidRPr="00276D3C" w:rsidRDefault="00B41C32" w:rsidP="00FC05BF">
      <w:pPr>
        <w:pStyle w:val="ListParagraph"/>
        <w:numPr>
          <w:ilvl w:val="0"/>
          <w:numId w:val="5"/>
        </w:numPr>
        <w:spacing w:before="0" w:after="0"/>
        <w:rPr>
          <w:rFonts w:cstheme="minorHAnsi"/>
          <w:sz w:val="24"/>
        </w:rPr>
      </w:pPr>
      <w:r w:rsidRPr="00276D3C">
        <w:rPr>
          <w:rFonts w:cstheme="minorHAnsi"/>
          <w:sz w:val="24"/>
        </w:rPr>
        <w:t>To prevent the transmission of HIV by providing education, information and resources to groups at risk and the general public in the counties of Peterborough, Northumberland, Haliburton and Kawartha Lakes.</w:t>
      </w:r>
    </w:p>
    <w:p w:rsidR="00B41C32" w:rsidRPr="00276D3C" w:rsidRDefault="00B41C32" w:rsidP="00B41C32">
      <w:pPr>
        <w:rPr>
          <w:rFonts w:cstheme="minorHAnsi"/>
        </w:rPr>
      </w:pPr>
    </w:p>
    <w:p w:rsidR="00276D3C" w:rsidRPr="00276D3C" w:rsidRDefault="00276D3C" w:rsidP="00FC05BF">
      <w:pPr>
        <w:spacing w:before="0" w:after="0"/>
        <w:outlineLvl w:val="2"/>
        <w:rPr>
          <w:rFonts w:asciiTheme="majorHAnsi" w:hAnsiTheme="majorHAnsi" w:cstheme="majorHAnsi"/>
          <w:b/>
          <w:bCs/>
          <w:sz w:val="27"/>
          <w:szCs w:val="27"/>
          <w:lang w:val="en-CA" w:eastAsia="en-CA"/>
        </w:rPr>
      </w:pPr>
      <w:r w:rsidRPr="00276D3C">
        <w:rPr>
          <w:rFonts w:asciiTheme="majorHAnsi" w:hAnsiTheme="majorHAnsi" w:cstheme="majorHAnsi"/>
          <w:b/>
          <w:bCs/>
          <w:sz w:val="27"/>
          <w:szCs w:val="27"/>
          <w:lang w:val="en-CA" w:eastAsia="en-CA"/>
        </w:rPr>
        <w:t xml:space="preserve">Philosophy </w:t>
      </w:r>
      <w:r w:rsidRPr="00276D3C">
        <w:rPr>
          <w:rFonts w:asciiTheme="majorHAnsi" w:hAnsiTheme="majorHAnsi" w:cstheme="majorHAnsi"/>
          <w:b/>
          <w:bCs/>
          <w:sz w:val="24"/>
          <w:szCs w:val="27"/>
          <w:lang w:val="en-CA" w:eastAsia="en-CA"/>
        </w:rPr>
        <w:t>Statements</w:t>
      </w:r>
      <w:r w:rsidRPr="00276D3C">
        <w:rPr>
          <w:rFonts w:asciiTheme="majorHAnsi" w:hAnsiTheme="majorHAnsi" w:cstheme="majorHAnsi"/>
          <w:b/>
          <w:bCs/>
          <w:sz w:val="27"/>
          <w:szCs w:val="27"/>
          <w:lang w:val="en-CA" w:eastAsia="en-CA"/>
        </w:rPr>
        <w:t>:</w:t>
      </w:r>
    </w:p>
    <w:p w:rsidR="00276D3C" w:rsidRPr="00276D3C" w:rsidRDefault="00276D3C" w:rsidP="00FC05BF">
      <w:pPr>
        <w:numPr>
          <w:ilvl w:val="0"/>
          <w:numId w:val="6"/>
        </w:numPr>
        <w:spacing w:before="0"/>
        <w:rPr>
          <w:rFonts w:cstheme="minorHAnsi"/>
          <w:sz w:val="24"/>
          <w:lang w:val="en-CA" w:eastAsia="en-CA"/>
        </w:rPr>
      </w:pPr>
      <w:r w:rsidRPr="00276D3C">
        <w:rPr>
          <w:rFonts w:cstheme="minorHAnsi"/>
          <w:sz w:val="24"/>
          <w:lang w:val="en-CA" w:eastAsia="en-CA"/>
        </w:rPr>
        <w:t>We believe in affirming the human dignity of people living with HIV and/or AIDS. We strive to educate against discrimination and present accurate and non-prejudicial perceptions of people.</w:t>
      </w:r>
    </w:p>
    <w:p w:rsidR="00276D3C" w:rsidRPr="00276D3C" w:rsidRDefault="00276D3C" w:rsidP="00FC05BF">
      <w:pPr>
        <w:numPr>
          <w:ilvl w:val="0"/>
          <w:numId w:val="6"/>
        </w:numPr>
        <w:spacing w:before="0"/>
        <w:rPr>
          <w:rFonts w:cstheme="minorHAnsi"/>
          <w:sz w:val="24"/>
          <w:lang w:val="en-CA" w:eastAsia="en-CA"/>
        </w:rPr>
      </w:pPr>
      <w:r w:rsidRPr="00276D3C">
        <w:rPr>
          <w:rFonts w:cstheme="minorHAnsi"/>
          <w:sz w:val="24"/>
          <w:lang w:val="en-CA" w:eastAsia="en-CA"/>
        </w:rPr>
        <w:t>We believe people living with HIV and/or AIDS must have the accurate information and compassionate support that will empower them to make informed choices.</w:t>
      </w:r>
    </w:p>
    <w:p w:rsidR="00276D3C" w:rsidRPr="00276D3C" w:rsidRDefault="00276D3C" w:rsidP="00FC05BF">
      <w:pPr>
        <w:numPr>
          <w:ilvl w:val="0"/>
          <w:numId w:val="6"/>
        </w:numPr>
        <w:spacing w:before="0"/>
        <w:rPr>
          <w:rFonts w:cstheme="minorHAnsi"/>
          <w:sz w:val="24"/>
          <w:lang w:val="en-CA" w:eastAsia="en-CA"/>
        </w:rPr>
      </w:pPr>
      <w:r w:rsidRPr="00276D3C">
        <w:rPr>
          <w:rFonts w:cstheme="minorHAnsi"/>
          <w:sz w:val="24"/>
          <w:lang w:val="en-CA" w:eastAsia="en-CA"/>
        </w:rPr>
        <w:t>We believe the fight against HIV and AIDS must also address the causes of social and economic inequality. These include homophobia, heterosexism, poverty, racism, sexism, discrimination based on disability, and all forms of violence and injustice.</w:t>
      </w:r>
    </w:p>
    <w:p w:rsidR="00276D3C" w:rsidRPr="00276D3C" w:rsidRDefault="00276D3C" w:rsidP="00FC05BF">
      <w:pPr>
        <w:numPr>
          <w:ilvl w:val="0"/>
          <w:numId w:val="6"/>
        </w:numPr>
        <w:spacing w:before="0"/>
        <w:rPr>
          <w:rFonts w:cstheme="minorHAnsi"/>
          <w:sz w:val="24"/>
          <w:lang w:val="en-CA" w:eastAsia="en-CA"/>
        </w:rPr>
      </w:pPr>
      <w:r w:rsidRPr="00276D3C">
        <w:rPr>
          <w:rFonts w:cstheme="minorHAnsi"/>
          <w:sz w:val="24"/>
          <w:lang w:val="en-CA" w:eastAsia="en-CA"/>
        </w:rPr>
        <w:t>We are proud of our roots in the gay and lesbian community and also recognize the universal impact of HIV/AIDS.</w:t>
      </w:r>
    </w:p>
    <w:p w:rsidR="00276D3C" w:rsidRPr="00276D3C" w:rsidRDefault="00276D3C" w:rsidP="00FC05BF">
      <w:pPr>
        <w:numPr>
          <w:ilvl w:val="0"/>
          <w:numId w:val="6"/>
        </w:numPr>
        <w:spacing w:before="0"/>
        <w:rPr>
          <w:rFonts w:cstheme="minorHAnsi"/>
          <w:sz w:val="24"/>
          <w:lang w:val="en-CA" w:eastAsia="en-CA"/>
        </w:rPr>
      </w:pPr>
      <w:r w:rsidRPr="00276D3C">
        <w:rPr>
          <w:rFonts w:cstheme="minorHAnsi"/>
          <w:sz w:val="24"/>
          <w:lang w:val="en-CA" w:eastAsia="en-CA"/>
        </w:rPr>
        <w:t>We are committed to providing confidential services.</w:t>
      </w:r>
    </w:p>
    <w:p w:rsidR="00276D3C" w:rsidRPr="00276D3C" w:rsidRDefault="00276D3C" w:rsidP="00FC05BF">
      <w:pPr>
        <w:numPr>
          <w:ilvl w:val="0"/>
          <w:numId w:val="6"/>
        </w:numPr>
        <w:spacing w:before="0"/>
        <w:rPr>
          <w:rFonts w:cstheme="minorHAnsi"/>
          <w:sz w:val="24"/>
          <w:lang w:val="en-CA" w:eastAsia="en-CA"/>
        </w:rPr>
      </w:pPr>
      <w:r w:rsidRPr="00276D3C">
        <w:rPr>
          <w:rFonts w:cstheme="minorHAnsi"/>
          <w:sz w:val="24"/>
          <w:lang w:val="en-CA" w:eastAsia="en-CA"/>
        </w:rPr>
        <w:t>We are a publicly funded agency, and as such, are accountable for the stewardship of funds.</w:t>
      </w:r>
    </w:p>
    <w:p w:rsidR="00276D3C" w:rsidRPr="00276D3C" w:rsidRDefault="00276D3C" w:rsidP="00FC05BF">
      <w:pPr>
        <w:numPr>
          <w:ilvl w:val="0"/>
          <w:numId w:val="6"/>
        </w:numPr>
        <w:spacing w:before="0"/>
        <w:rPr>
          <w:rFonts w:cstheme="minorHAnsi"/>
          <w:sz w:val="24"/>
          <w:lang w:val="en-CA" w:eastAsia="en-CA"/>
        </w:rPr>
      </w:pPr>
      <w:r w:rsidRPr="00276D3C">
        <w:rPr>
          <w:rFonts w:cstheme="minorHAnsi"/>
          <w:sz w:val="24"/>
          <w:lang w:val="en-CA" w:eastAsia="en-CA"/>
        </w:rPr>
        <w:t>We value the passion, dedication and expertise of our volunteers, members and staff.</w:t>
      </w:r>
    </w:p>
    <w:p w:rsidR="00276D3C" w:rsidRDefault="00276D3C" w:rsidP="00FC05BF">
      <w:pPr>
        <w:numPr>
          <w:ilvl w:val="0"/>
          <w:numId w:val="6"/>
        </w:numPr>
        <w:spacing w:before="0"/>
        <w:rPr>
          <w:rFonts w:cstheme="minorHAnsi"/>
          <w:sz w:val="24"/>
          <w:lang w:val="en-CA" w:eastAsia="en-CA"/>
        </w:rPr>
      </w:pPr>
      <w:r w:rsidRPr="00276D3C">
        <w:rPr>
          <w:rFonts w:cstheme="minorHAnsi"/>
          <w:sz w:val="24"/>
          <w:lang w:val="en-CA" w:eastAsia="en-CA"/>
        </w:rPr>
        <w:t>We honour the courage of people who are living with HIV and/or AIDS as well as the individual lives of those who have died from AIDS related illnesses or complications.</w:t>
      </w:r>
    </w:p>
    <w:p w:rsidR="00983A5A" w:rsidRDefault="00983A5A" w:rsidP="00983A5A">
      <w:pPr>
        <w:spacing w:before="0" w:after="0"/>
        <w:ind w:left="720"/>
        <w:rPr>
          <w:rFonts w:cstheme="minorHAnsi"/>
          <w:sz w:val="24"/>
          <w:lang w:val="en-CA" w:eastAsia="en-CA"/>
        </w:rPr>
      </w:pPr>
    </w:p>
    <w:p w:rsidR="00276D3C" w:rsidRPr="00FC05BF" w:rsidRDefault="00276D3C" w:rsidP="00276D3C">
      <w:pPr>
        <w:pStyle w:val="Heading2"/>
        <w:ind w:left="360"/>
        <w:rPr>
          <w:sz w:val="24"/>
        </w:rPr>
      </w:pPr>
      <w:r w:rsidRPr="00FC05BF">
        <w:rPr>
          <w:sz w:val="24"/>
        </w:rPr>
        <w:t>Our Policy</w:t>
      </w:r>
    </w:p>
    <w:p w:rsidR="00276D3C" w:rsidRPr="00FC05BF" w:rsidRDefault="00276D3C" w:rsidP="00276D3C">
      <w:pPr>
        <w:pStyle w:val="Heading3"/>
        <w:ind w:left="360"/>
        <w:rPr>
          <w:b/>
          <w:sz w:val="24"/>
        </w:rPr>
      </w:pPr>
      <w:r w:rsidRPr="00FC05BF">
        <w:rPr>
          <w:b/>
          <w:sz w:val="24"/>
        </w:rPr>
        <w:t>It is the policy of this organization to provide equal opportunities without regard to race, color, religion, national origin, gender, sexual preference, age, or disability.</w:t>
      </w:r>
    </w:p>
    <w:p w:rsidR="00276D3C" w:rsidRDefault="00276D3C" w:rsidP="00276D3C">
      <w:pPr>
        <w:spacing w:before="100" w:beforeAutospacing="1" w:after="100" w:afterAutospacing="1"/>
        <w:rPr>
          <w:rFonts w:cstheme="minorHAnsi"/>
          <w:sz w:val="24"/>
          <w:lang w:val="en-CA" w:eastAsia="en-CA"/>
        </w:rPr>
      </w:pPr>
    </w:p>
    <w:p w:rsidR="00983A5A" w:rsidRDefault="00983A5A" w:rsidP="00276D3C">
      <w:pPr>
        <w:spacing w:before="100" w:beforeAutospacing="1" w:after="100" w:afterAutospacing="1"/>
        <w:rPr>
          <w:rFonts w:cstheme="minorHAnsi"/>
          <w:sz w:val="24"/>
          <w:lang w:val="en-CA" w:eastAsia="en-CA"/>
        </w:rPr>
      </w:pPr>
    </w:p>
    <w:p w:rsidR="008D0133" w:rsidRPr="0036244F" w:rsidRDefault="00855A6B" w:rsidP="00855A6B">
      <w:pPr>
        <w:pStyle w:val="Heading2"/>
      </w:pPr>
      <w:r>
        <w:lastRenderedPageBreak/>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134"/>
        <w:gridCol w:w="7882"/>
      </w:tblGrid>
      <w:tr w:rsidR="008D0133" w:rsidTr="004B51B4">
        <w:tc>
          <w:tcPr>
            <w:tcW w:w="3134" w:type="dxa"/>
            <w:tcBorders>
              <w:top w:val="single" w:sz="4" w:space="0" w:color="BFBFBF" w:themeColor="background1" w:themeShade="BF"/>
            </w:tcBorders>
            <w:vAlign w:val="center"/>
          </w:tcPr>
          <w:p w:rsidR="008D0133" w:rsidRPr="00112AFE" w:rsidRDefault="008D0133" w:rsidP="00A01B1C">
            <w:r>
              <w:t>Name</w:t>
            </w:r>
          </w:p>
        </w:tc>
        <w:tc>
          <w:tcPr>
            <w:tcW w:w="7882" w:type="dxa"/>
            <w:tcBorders>
              <w:top w:val="single" w:sz="4" w:space="0" w:color="BFBFBF" w:themeColor="background1" w:themeShade="BF"/>
            </w:tcBorders>
            <w:vAlign w:val="center"/>
          </w:tcPr>
          <w:p w:rsidR="008D0133" w:rsidRDefault="008D0133"/>
        </w:tc>
      </w:tr>
      <w:tr w:rsidR="008D0133" w:rsidTr="004B51B4">
        <w:tc>
          <w:tcPr>
            <w:tcW w:w="3134" w:type="dxa"/>
            <w:vAlign w:val="center"/>
          </w:tcPr>
          <w:p w:rsidR="008D0133" w:rsidRPr="00112AFE" w:rsidRDefault="008D0133" w:rsidP="00A01B1C">
            <w:r>
              <w:t xml:space="preserve">Street </w:t>
            </w:r>
            <w:r w:rsidRPr="00112AFE">
              <w:t>Address</w:t>
            </w:r>
          </w:p>
        </w:tc>
        <w:tc>
          <w:tcPr>
            <w:tcW w:w="7882" w:type="dxa"/>
            <w:vAlign w:val="center"/>
          </w:tcPr>
          <w:p w:rsidR="008D0133" w:rsidRDefault="008D0133"/>
        </w:tc>
      </w:tr>
      <w:tr w:rsidR="008D0133" w:rsidTr="004B51B4">
        <w:tc>
          <w:tcPr>
            <w:tcW w:w="3134" w:type="dxa"/>
            <w:vAlign w:val="center"/>
          </w:tcPr>
          <w:p w:rsidR="008D0133" w:rsidRPr="00112AFE" w:rsidRDefault="008D0133" w:rsidP="00CB5BEA">
            <w:r>
              <w:t xml:space="preserve">City </w:t>
            </w:r>
            <w:r w:rsidR="00CB5BEA">
              <w:t>, Postal Code</w:t>
            </w:r>
          </w:p>
        </w:tc>
        <w:tc>
          <w:tcPr>
            <w:tcW w:w="7882" w:type="dxa"/>
            <w:vAlign w:val="center"/>
          </w:tcPr>
          <w:p w:rsidR="008D0133" w:rsidRDefault="008D0133"/>
        </w:tc>
      </w:tr>
      <w:tr w:rsidR="008D0133" w:rsidTr="004B51B4">
        <w:tc>
          <w:tcPr>
            <w:tcW w:w="3134" w:type="dxa"/>
            <w:vAlign w:val="center"/>
          </w:tcPr>
          <w:p w:rsidR="008D0133" w:rsidRPr="00112AFE" w:rsidRDefault="008D0133" w:rsidP="00A01B1C">
            <w:r>
              <w:t>Phone</w:t>
            </w:r>
          </w:p>
        </w:tc>
        <w:tc>
          <w:tcPr>
            <w:tcW w:w="7882" w:type="dxa"/>
            <w:vAlign w:val="center"/>
          </w:tcPr>
          <w:p w:rsidR="008D0133" w:rsidRDefault="008D0133"/>
        </w:tc>
      </w:tr>
      <w:tr w:rsidR="00CB5BEA" w:rsidTr="004B51B4">
        <w:tc>
          <w:tcPr>
            <w:tcW w:w="3134" w:type="dxa"/>
            <w:vAlign w:val="center"/>
          </w:tcPr>
          <w:p w:rsidR="00CB5BEA" w:rsidRDefault="00CB5BEA" w:rsidP="00A01B1C">
            <w:r>
              <w:t>May we leave a message?</w:t>
            </w:r>
          </w:p>
        </w:tc>
        <w:tc>
          <w:tcPr>
            <w:tcW w:w="7882" w:type="dxa"/>
            <w:vAlign w:val="center"/>
          </w:tcPr>
          <w:p w:rsidR="00CB5BEA" w:rsidRDefault="00CB5BEA">
            <w:r>
              <w:t xml:space="preserve">Yes or No (Circle One) </w:t>
            </w:r>
          </w:p>
        </w:tc>
      </w:tr>
      <w:tr w:rsidR="008D0133" w:rsidTr="004B51B4">
        <w:tc>
          <w:tcPr>
            <w:tcW w:w="3134" w:type="dxa"/>
            <w:vAlign w:val="center"/>
          </w:tcPr>
          <w:p w:rsidR="008D0133" w:rsidRPr="00112AFE" w:rsidRDefault="008D0133" w:rsidP="00A01B1C">
            <w:r w:rsidRPr="00112AFE">
              <w:t>E-</w:t>
            </w:r>
            <w:r>
              <w:t>M</w:t>
            </w:r>
            <w:r w:rsidRPr="00112AFE">
              <w:t>ail</w:t>
            </w:r>
            <w:r>
              <w:t xml:space="preserve"> Address</w:t>
            </w:r>
          </w:p>
        </w:tc>
        <w:tc>
          <w:tcPr>
            <w:tcW w:w="7882" w:type="dxa"/>
            <w:vAlign w:val="center"/>
          </w:tcPr>
          <w:p w:rsidR="008D0133" w:rsidRDefault="008D0133"/>
        </w:tc>
      </w:tr>
    </w:tbl>
    <w:p w:rsidR="00855A6B" w:rsidRDefault="00855A6B" w:rsidP="00855A6B">
      <w:pPr>
        <w:pStyle w:val="Heading2"/>
      </w:pPr>
      <w:r>
        <w:t>Availability</w:t>
      </w:r>
    </w:p>
    <w:p w:rsidR="0097298E" w:rsidRPr="0097298E" w:rsidRDefault="0097298E" w:rsidP="0097298E">
      <w:pPr>
        <w:pStyle w:val="Heading3"/>
      </w:pPr>
      <w:r w:rsidRPr="00855A6B">
        <w:t xml:space="preserve">During which hours are you available for </w:t>
      </w:r>
      <w:r w:rsidR="00CB5BEA">
        <w:t xml:space="preserve">peer and/or </w:t>
      </w:r>
      <w:r w:rsidRPr="00855A6B">
        <w:t>volunteer assignments?</w:t>
      </w:r>
    </w:p>
    <w:tbl>
      <w:tblPr>
        <w:tblStyle w:val="TableGrid"/>
        <w:tblW w:w="499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31"/>
        <w:gridCol w:w="7874"/>
      </w:tblGrid>
      <w:tr w:rsidR="008D0133" w:rsidTr="0097298E">
        <w:tc>
          <w:tcPr>
            <w:tcW w:w="2722" w:type="dxa"/>
            <w:tcBorders>
              <w:top w:val="nil"/>
              <w:left w:val="nil"/>
              <w:bottom w:val="nil"/>
              <w:right w:val="nil"/>
            </w:tcBorders>
            <w:vAlign w:val="center"/>
          </w:tcPr>
          <w:p w:rsidR="008D0133" w:rsidRPr="00112AFE" w:rsidRDefault="001C200E" w:rsidP="00A01B1C">
            <w:r>
              <w:fldChar w:fldCharType="begin"/>
            </w:r>
            <w:r w:rsidR="008D0133">
              <w:instrText xml:space="preserve"> MACROBUTTON  DoFieldClick ___ </w:instrText>
            </w:r>
            <w:r>
              <w:fldChar w:fldCharType="end"/>
            </w:r>
            <w:r w:rsidR="008D0133" w:rsidRPr="00E419EE">
              <w:t>Weekday</w:t>
            </w:r>
            <w:r w:rsidR="008D0133">
              <w:t xml:space="preserve"> mornings</w:t>
            </w:r>
          </w:p>
        </w:tc>
        <w:tc>
          <w:tcPr>
            <w:tcW w:w="6844" w:type="dxa"/>
            <w:tcBorders>
              <w:top w:val="nil"/>
              <w:left w:val="nil"/>
              <w:bottom w:val="nil"/>
              <w:right w:val="nil"/>
            </w:tcBorders>
            <w:vAlign w:val="center"/>
          </w:tcPr>
          <w:p w:rsidR="008D0133" w:rsidRDefault="001C200E" w:rsidP="00A01B1C">
            <w:r>
              <w:fldChar w:fldCharType="begin"/>
            </w:r>
            <w:r w:rsidR="008D0133">
              <w:instrText xml:space="preserve"> MACROBUTTON  DoFieldClick ___ </w:instrText>
            </w:r>
            <w:r>
              <w:fldChar w:fldCharType="end"/>
            </w:r>
            <w:r w:rsidR="008D0133" w:rsidRPr="00E419EE">
              <w:t xml:space="preserve">Weekend </w:t>
            </w:r>
            <w:r w:rsidR="008D0133">
              <w:t>mornings</w:t>
            </w:r>
          </w:p>
        </w:tc>
      </w:tr>
      <w:tr w:rsidR="008D0133" w:rsidTr="0097298E">
        <w:tc>
          <w:tcPr>
            <w:tcW w:w="2722" w:type="dxa"/>
            <w:tcBorders>
              <w:top w:val="nil"/>
              <w:left w:val="nil"/>
              <w:bottom w:val="nil"/>
              <w:right w:val="nil"/>
            </w:tcBorders>
            <w:vAlign w:val="center"/>
          </w:tcPr>
          <w:p w:rsidR="008D0133" w:rsidRPr="00112AFE" w:rsidRDefault="001C200E" w:rsidP="00A01B1C">
            <w:r>
              <w:fldChar w:fldCharType="begin"/>
            </w:r>
            <w:r w:rsidR="008D0133">
              <w:instrText xml:space="preserve"> MACROBUTTON  DoFieldClick ___ </w:instrText>
            </w:r>
            <w:r>
              <w:fldChar w:fldCharType="end"/>
            </w:r>
            <w:r w:rsidR="008D0133" w:rsidRPr="00E419EE">
              <w:t xml:space="preserve">Weekday </w:t>
            </w:r>
            <w:r w:rsidR="008D0133">
              <w:t>afternoons</w:t>
            </w:r>
          </w:p>
        </w:tc>
        <w:tc>
          <w:tcPr>
            <w:tcW w:w="6844" w:type="dxa"/>
            <w:tcBorders>
              <w:top w:val="nil"/>
              <w:left w:val="nil"/>
              <w:bottom w:val="nil"/>
              <w:right w:val="nil"/>
            </w:tcBorders>
            <w:vAlign w:val="center"/>
          </w:tcPr>
          <w:p w:rsidR="008D0133" w:rsidRDefault="001C200E" w:rsidP="00A01B1C">
            <w:r w:rsidRPr="00866592">
              <w:fldChar w:fldCharType="begin"/>
            </w:r>
            <w:r w:rsidR="008D0133" w:rsidRPr="00866592">
              <w:instrText xml:space="preserve"> MACROBUTTON  DoFieldClick ___ </w:instrText>
            </w:r>
            <w:r w:rsidRPr="00866592">
              <w:fldChar w:fldCharType="end"/>
            </w:r>
            <w:r w:rsidR="008D0133" w:rsidRPr="00866592">
              <w:t>Weekend afternoons</w:t>
            </w:r>
          </w:p>
        </w:tc>
      </w:tr>
      <w:tr w:rsidR="008D0133" w:rsidTr="0097298E">
        <w:tc>
          <w:tcPr>
            <w:tcW w:w="2722" w:type="dxa"/>
            <w:tcBorders>
              <w:top w:val="nil"/>
              <w:left w:val="nil"/>
              <w:bottom w:val="nil"/>
              <w:right w:val="nil"/>
            </w:tcBorders>
            <w:vAlign w:val="center"/>
          </w:tcPr>
          <w:p w:rsidR="008D0133" w:rsidRPr="00112AFE" w:rsidRDefault="001C200E" w:rsidP="00A01B1C">
            <w:r>
              <w:fldChar w:fldCharType="begin"/>
            </w:r>
            <w:r w:rsidR="008D0133">
              <w:instrText xml:space="preserve"> MACROBUTTON  DoFieldClick ___ </w:instrText>
            </w:r>
            <w:r>
              <w:fldChar w:fldCharType="end"/>
            </w:r>
            <w:r w:rsidR="008D0133" w:rsidRPr="00E419EE">
              <w:t>Weekday evenings</w:t>
            </w:r>
          </w:p>
        </w:tc>
        <w:tc>
          <w:tcPr>
            <w:tcW w:w="6844" w:type="dxa"/>
            <w:tcBorders>
              <w:top w:val="nil"/>
              <w:left w:val="nil"/>
              <w:bottom w:val="nil"/>
              <w:right w:val="nil"/>
            </w:tcBorders>
            <w:vAlign w:val="center"/>
          </w:tcPr>
          <w:p w:rsidR="008D0133" w:rsidRDefault="001C200E" w:rsidP="00A01B1C">
            <w:r>
              <w:fldChar w:fldCharType="begin"/>
            </w:r>
            <w:r w:rsidR="008D0133">
              <w:instrText xml:space="preserve"> MACROBUTTON  DoFieldClick ___ </w:instrText>
            </w:r>
            <w:r>
              <w:fldChar w:fldCharType="end"/>
            </w:r>
            <w:r w:rsidR="008D0133" w:rsidRPr="00E419EE">
              <w:t>Weekend evenings</w:t>
            </w:r>
          </w:p>
        </w:tc>
      </w:tr>
    </w:tbl>
    <w:p w:rsidR="00CB5BEA" w:rsidRDefault="00CB5BEA" w:rsidP="00CB5BEA">
      <w:pPr>
        <w:pStyle w:val="Heading2"/>
      </w:pPr>
      <w:r>
        <w:t>Lived Experiences</w:t>
      </w:r>
    </w:p>
    <w:p w:rsidR="00CB5BEA" w:rsidRDefault="00CB5BEA" w:rsidP="00676349">
      <w:pPr>
        <w:pStyle w:val="Heading3"/>
        <w:spacing w:before="0" w:after="0"/>
      </w:pPr>
      <w:r>
        <w:t>Do you belong to any of the following demographic</w:t>
      </w:r>
      <w:r w:rsidR="004D2979">
        <w:t>s</w:t>
      </w:r>
      <w:r>
        <w:t>?</w:t>
      </w:r>
    </w:p>
    <w:p w:rsidR="00CB5BEA" w:rsidRPr="00CB5BEA" w:rsidRDefault="00CB5BEA" w:rsidP="00676349">
      <w:pPr>
        <w:numPr>
          <w:ilvl w:val="0"/>
          <w:numId w:val="1"/>
        </w:numPr>
        <w:spacing w:before="0" w:after="0"/>
        <w:rPr>
          <w:lang w:val="en-GB"/>
        </w:rPr>
      </w:pPr>
      <w:r>
        <w:rPr>
          <w:lang w:val="en-GB"/>
        </w:rPr>
        <w:t xml:space="preserve">Living with HIV and/or AIDS </w:t>
      </w:r>
    </w:p>
    <w:p w:rsidR="00CB5BEA" w:rsidRDefault="00CB5BEA" w:rsidP="00676349">
      <w:pPr>
        <w:numPr>
          <w:ilvl w:val="0"/>
          <w:numId w:val="1"/>
        </w:numPr>
        <w:spacing w:before="0" w:after="0"/>
        <w:rPr>
          <w:lang w:val="en-GB"/>
        </w:rPr>
      </w:pPr>
      <w:r>
        <w:rPr>
          <w:lang w:val="en-GB"/>
        </w:rPr>
        <w:t xml:space="preserve">Living with Hepatitis C </w:t>
      </w:r>
    </w:p>
    <w:p w:rsidR="009B3291" w:rsidRDefault="009B3291" w:rsidP="00676349">
      <w:pPr>
        <w:numPr>
          <w:ilvl w:val="0"/>
          <w:numId w:val="1"/>
        </w:numPr>
        <w:spacing w:before="0" w:after="0"/>
        <w:rPr>
          <w:lang w:val="en-GB"/>
        </w:rPr>
      </w:pPr>
      <w:r>
        <w:rPr>
          <w:lang w:val="en-GB"/>
        </w:rPr>
        <w:t xml:space="preserve">Have been on Hepatitis C Treatment and cleared the virus. </w:t>
      </w:r>
    </w:p>
    <w:p w:rsidR="008C3B25" w:rsidRDefault="008C3B25" w:rsidP="00676349">
      <w:pPr>
        <w:numPr>
          <w:ilvl w:val="0"/>
          <w:numId w:val="1"/>
        </w:numPr>
        <w:spacing w:before="0" w:after="0"/>
        <w:rPr>
          <w:lang w:val="en-GB"/>
        </w:rPr>
      </w:pPr>
      <w:r>
        <w:rPr>
          <w:lang w:val="en-GB"/>
        </w:rPr>
        <w:t xml:space="preserve">Affected by HIV and/or AIDS </w:t>
      </w:r>
    </w:p>
    <w:p w:rsidR="008C3B25" w:rsidRPr="00CB5BEA" w:rsidRDefault="008C3B25" w:rsidP="00676349">
      <w:pPr>
        <w:numPr>
          <w:ilvl w:val="0"/>
          <w:numId w:val="1"/>
        </w:numPr>
        <w:spacing w:before="0" w:after="0"/>
        <w:rPr>
          <w:lang w:val="en-GB"/>
        </w:rPr>
      </w:pPr>
      <w:r>
        <w:rPr>
          <w:lang w:val="en-GB"/>
        </w:rPr>
        <w:t xml:space="preserve">Affected by Hepatitis C </w:t>
      </w:r>
    </w:p>
    <w:p w:rsidR="00CB5BEA" w:rsidRPr="00CB5BEA" w:rsidRDefault="00CB5BEA" w:rsidP="00676349">
      <w:pPr>
        <w:numPr>
          <w:ilvl w:val="0"/>
          <w:numId w:val="1"/>
        </w:numPr>
        <w:spacing w:before="0" w:after="0"/>
        <w:rPr>
          <w:lang w:val="en-GB"/>
        </w:rPr>
      </w:pPr>
      <w:r>
        <w:rPr>
          <w:lang w:val="en-GB"/>
        </w:rPr>
        <w:t xml:space="preserve">Current or Former </w:t>
      </w:r>
      <w:r w:rsidR="009B3291">
        <w:rPr>
          <w:lang w:val="en-GB"/>
        </w:rPr>
        <w:t>Substance User</w:t>
      </w:r>
    </w:p>
    <w:p w:rsidR="00CB5BEA" w:rsidRPr="00CB5BEA" w:rsidRDefault="00CB5BEA" w:rsidP="00676349">
      <w:pPr>
        <w:numPr>
          <w:ilvl w:val="0"/>
          <w:numId w:val="1"/>
        </w:numPr>
        <w:spacing w:before="0" w:after="0"/>
        <w:rPr>
          <w:lang w:val="en-GB"/>
        </w:rPr>
      </w:pPr>
      <w:r>
        <w:rPr>
          <w:lang w:val="en-GB"/>
        </w:rPr>
        <w:t xml:space="preserve">Current or Former Sex Worker </w:t>
      </w:r>
    </w:p>
    <w:p w:rsidR="009B3291" w:rsidRDefault="00CB5BEA" w:rsidP="00676349">
      <w:pPr>
        <w:numPr>
          <w:ilvl w:val="0"/>
          <w:numId w:val="1"/>
        </w:numPr>
        <w:spacing w:before="0" w:after="0"/>
        <w:rPr>
          <w:lang w:val="en-GB"/>
        </w:rPr>
      </w:pPr>
      <w:r w:rsidRPr="009B3291">
        <w:rPr>
          <w:lang w:val="en-GB"/>
        </w:rPr>
        <w:t>LGBT</w:t>
      </w:r>
      <w:r w:rsidR="008C3B25">
        <w:rPr>
          <w:lang w:val="en-GB"/>
        </w:rPr>
        <w:t>Q*</w:t>
      </w:r>
      <w:r w:rsidRPr="009B3291">
        <w:rPr>
          <w:lang w:val="en-GB"/>
        </w:rPr>
        <w:t xml:space="preserve"> Youth </w:t>
      </w:r>
      <w:r w:rsidR="004D2979">
        <w:rPr>
          <w:lang w:val="en-GB"/>
        </w:rPr>
        <w:t xml:space="preserve">(14-24) </w:t>
      </w:r>
    </w:p>
    <w:p w:rsidR="004D2979" w:rsidRDefault="004D2979" w:rsidP="00676349">
      <w:pPr>
        <w:numPr>
          <w:ilvl w:val="0"/>
          <w:numId w:val="1"/>
        </w:numPr>
        <w:spacing w:before="0" w:after="0"/>
        <w:rPr>
          <w:lang w:val="en-GB"/>
        </w:rPr>
      </w:pPr>
      <w:r>
        <w:rPr>
          <w:lang w:val="en-GB"/>
        </w:rPr>
        <w:t xml:space="preserve">LGBTQ* Adult (24+) </w:t>
      </w:r>
    </w:p>
    <w:p w:rsidR="008F26EF" w:rsidRDefault="008F26EF" w:rsidP="00676349">
      <w:pPr>
        <w:numPr>
          <w:ilvl w:val="0"/>
          <w:numId w:val="1"/>
        </w:numPr>
        <w:spacing w:before="0" w:after="0"/>
        <w:rPr>
          <w:lang w:val="en-GB"/>
        </w:rPr>
      </w:pPr>
      <w:r>
        <w:rPr>
          <w:lang w:val="en-GB"/>
        </w:rPr>
        <w:t>I am a Man who has sex with other Men</w:t>
      </w:r>
    </w:p>
    <w:p w:rsidR="009B3291" w:rsidRPr="009B3291" w:rsidRDefault="008C3B25" w:rsidP="00676349">
      <w:pPr>
        <w:numPr>
          <w:ilvl w:val="0"/>
          <w:numId w:val="1"/>
        </w:numPr>
        <w:spacing w:before="0" w:after="0"/>
        <w:rPr>
          <w:lang w:val="en-GB"/>
        </w:rPr>
      </w:pPr>
      <w:r>
        <w:rPr>
          <w:lang w:val="en-GB"/>
        </w:rPr>
        <w:t xml:space="preserve">Self-Identifying </w:t>
      </w:r>
      <w:r w:rsidR="009B3291">
        <w:rPr>
          <w:lang w:val="en-GB"/>
        </w:rPr>
        <w:t>(Please Specify) _____________________________________________________________</w:t>
      </w:r>
    </w:p>
    <w:p w:rsidR="008D0133" w:rsidRDefault="00855A6B">
      <w:pPr>
        <w:pStyle w:val="Heading2"/>
      </w:pPr>
      <w:r>
        <w:t>Special Skills or Qualifications</w:t>
      </w:r>
    </w:p>
    <w:p w:rsidR="00855A6B" w:rsidRPr="00855A6B" w:rsidRDefault="00855A6B" w:rsidP="00855A6B">
      <w:pPr>
        <w:pStyle w:val="Heading3"/>
      </w:pPr>
      <w:r w:rsidRPr="00CB121E">
        <w:t xml:space="preserve">Summarize special skills and qualifications </w:t>
      </w:r>
      <w:r>
        <w:t xml:space="preserve">you have </w:t>
      </w:r>
      <w:r w:rsidRPr="00CB121E">
        <w:t>acquired from employment, previous volunteer work</w:t>
      </w:r>
      <w:r>
        <w:t>, or through other activities,</w:t>
      </w:r>
      <w:r w:rsidRPr="00CB121E">
        <w:t xml:space="preserve"> including hobbies or sports.</w:t>
      </w:r>
    </w:p>
    <w:tbl>
      <w:tblPr>
        <w:tblStyle w:val="TableGrid"/>
        <w:tblW w:w="4963"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934"/>
      </w:tblGrid>
      <w:tr w:rsidR="008D0133" w:rsidTr="004D2979">
        <w:trPr>
          <w:trHeight w:hRule="exact" w:val="1360"/>
        </w:trPr>
        <w:tc>
          <w:tcPr>
            <w:tcW w:w="109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Default="008D0133"/>
          <w:p w:rsidR="00AC05BE" w:rsidRDefault="00AC05BE"/>
          <w:p w:rsidR="00AC05BE" w:rsidRDefault="00AC05BE"/>
          <w:p w:rsidR="00AC05BE" w:rsidRDefault="00AC05BE"/>
          <w:p w:rsidR="00AC05BE" w:rsidRDefault="00AC05BE"/>
          <w:p w:rsidR="00AC05BE" w:rsidRDefault="00AC05BE"/>
          <w:p w:rsidR="00AC05BE" w:rsidRDefault="00AC05BE"/>
          <w:p w:rsidR="00AC05BE" w:rsidRDefault="00AC05BE"/>
          <w:p w:rsidR="00AC05BE" w:rsidRDefault="00AC05BE"/>
          <w:p w:rsidR="00AC05BE" w:rsidRDefault="00AC05BE"/>
          <w:p w:rsidR="00AC05BE" w:rsidRDefault="00AC05BE"/>
          <w:p w:rsidR="00AC05BE" w:rsidRDefault="00AC05BE"/>
          <w:p w:rsidR="00AC05BE" w:rsidRDefault="00AC05BE"/>
          <w:p w:rsidR="00AC05BE" w:rsidRDefault="00AC05BE"/>
          <w:p w:rsidR="00AC05BE" w:rsidRDefault="00AC05BE"/>
          <w:p w:rsidR="00AC05BE" w:rsidRDefault="00AC05BE"/>
          <w:p w:rsidR="00AC05BE" w:rsidRPr="00112AFE" w:rsidRDefault="00AC05BE"/>
        </w:tc>
      </w:tr>
    </w:tbl>
    <w:p w:rsidR="008D0133" w:rsidRDefault="004D2979">
      <w:pPr>
        <w:pStyle w:val="Heading2"/>
      </w:pPr>
      <w:r>
        <w:t>W</w:t>
      </w:r>
      <w:r w:rsidR="00276D3C">
        <w:t>h</w:t>
      </w:r>
      <w:r w:rsidR="008C3B25">
        <w:t>at is your why?</w:t>
      </w:r>
      <w:r w:rsidR="008C3B25">
        <w:tab/>
      </w:r>
    </w:p>
    <w:p w:rsidR="00855A6B" w:rsidRPr="00855A6B" w:rsidRDefault="008C3B25" w:rsidP="00855A6B">
      <w:pPr>
        <w:pStyle w:val="Heading3"/>
      </w:pPr>
      <w:r>
        <w:t>What are your reasons for wanting to become engaged with PARN as a peer and/or volunteer?</w:t>
      </w:r>
    </w:p>
    <w:tbl>
      <w:tblPr>
        <w:tblStyle w:val="TableGrid"/>
        <w:tblW w:w="5062"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153"/>
      </w:tblGrid>
      <w:tr w:rsidR="008D0133" w:rsidTr="004D2979">
        <w:trPr>
          <w:trHeight w:hRule="exact" w:val="1706"/>
        </w:trPr>
        <w:tc>
          <w:tcPr>
            <w:tcW w:w="111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Default="008D0133"/>
          <w:p w:rsidR="00AC05BE" w:rsidRPr="00112AFE" w:rsidRDefault="00AC05BE"/>
        </w:tc>
      </w:tr>
    </w:tbl>
    <w:p w:rsidR="00CB5BEA" w:rsidRPr="00CB5BEA" w:rsidRDefault="008C3B25" w:rsidP="00CB5BEA">
      <w:pPr>
        <w:pStyle w:val="Heading2"/>
        <w:rPr>
          <w:lang w:val="en-GB"/>
        </w:rPr>
      </w:pPr>
      <w:r>
        <w:rPr>
          <w:lang w:val="en-GB"/>
        </w:rPr>
        <w:lastRenderedPageBreak/>
        <w:t xml:space="preserve">The </w:t>
      </w:r>
      <w:r w:rsidR="00CB5BEA" w:rsidRPr="00CB5BEA">
        <w:rPr>
          <w:lang w:val="en-GB"/>
        </w:rPr>
        <w:t xml:space="preserve">following list includes some of the types of volunteer work available at PARN.  Please indicate with a checkmark (√), the activities that may interest you. Some of these positions may require further training. </w:t>
      </w:r>
    </w:p>
    <w:p w:rsidR="00CB5BEA" w:rsidRPr="00CB5BEA" w:rsidRDefault="00CB5BEA" w:rsidP="00CB5BEA">
      <w:pPr>
        <w:rPr>
          <w:lang w:val="en-GB"/>
        </w:rPr>
      </w:pPr>
    </w:p>
    <w:p w:rsidR="00CB5BEA" w:rsidRPr="00CB5BEA" w:rsidRDefault="00CB5BEA" w:rsidP="00276D3C">
      <w:pPr>
        <w:ind w:firstLine="720"/>
        <w:rPr>
          <w:lang w:val="en-GB"/>
        </w:rPr>
      </w:pPr>
      <w:r w:rsidRPr="00CB5BEA">
        <w:rPr>
          <w:b/>
          <w:bCs/>
          <w:lang w:val="en-GB"/>
        </w:rPr>
        <w:t>Agency Support Services</w:t>
      </w:r>
    </w:p>
    <w:p w:rsidR="00276D3C" w:rsidRDefault="00276D3C" w:rsidP="00CB5BEA">
      <w:pPr>
        <w:numPr>
          <w:ilvl w:val="0"/>
          <w:numId w:val="1"/>
        </w:numPr>
        <w:rPr>
          <w:lang w:val="en-GB"/>
        </w:rPr>
        <w:sectPr w:rsidR="00276D3C" w:rsidSect="00276D3C">
          <w:footerReference w:type="default" r:id="rId11"/>
          <w:pgSz w:w="12240" w:h="15840"/>
          <w:pgMar w:top="720" w:right="720" w:bottom="720" w:left="720" w:header="720" w:footer="720" w:gutter="0"/>
          <w:cols w:space="720"/>
          <w:docGrid w:linePitch="360"/>
        </w:sectPr>
      </w:pPr>
    </w:p>
    <w:p w:rsidR="00CB5BEA" w:rsidRPr="00CB5BEA" w:rsidRDefault="00CB5BEA" w:rsidP="00276D3C">
      <w:pPr>
        <w:numPr>
          <w:ilvl w:val="0"/>
          <w:numId w:val="1"/>
        </w:numPr>
        <w:spacing w:before="0" w:after="0"/>
        <w:rPr>
          <w:lang w:val="en-GB"/>
        </w:rPr>
      </w:pPr>
      <w:r w:rsidRPr="00CB5BEA">
        <w:rPr>
          <w:lang w:val="en-GB"/>
        </w:rPr>
        <w:lastRenderedPageBreak/>
        <w:t>Office reception (answering the phone, greeting public and appointments)</w:t>
      </w:r>
    </w:p>
    <w:p w:rsidR="00CB5BEA" w:rsidRPr="00CB5BEA" w:rsidRDefault="00CB5BEA" w:rsidP="00276D3C">
      <w:pPr>
        <w:numPr>
          <w:ilvl w:val="0"/>
          <w:numId w:val="1"/>
        </w:numPr>
        <w:spacing w:before="0" w:after="0"/>
        <w:rPr>
          <w:lang w:val="en-GB"/>
        </w:rPr>
      </w:pPr>
      <w:r w:rsidRPr="00CB5BEA">
        <w:rPr>
          <w:lang w:val="en-GB"/>
        </w:rPr>
        <w:t>Board of Directors or Committee work</w:t>
      </w:r>
    </w:p>
    <w:p w:rsidR="00CB5BEA" w:rsidRPr="00CB5BEA" w:rsidRDefault="00CB5BEA" w:rsidP="00276D3C">
      <w:pPr>
        <w:numPr>
          <w:ilvl w:val="0"/>
          <w:numId w:val="1"/>
        </w:numPr>
        <w:spacing w:before="0" w:after="0"/>
        <w:rPr>
          <w:lang w:val="en-GB"/>
        </w:rPr>
      </w:pPr>
      <w:r w:rsidRPr="00CB5BEA">
        <w:rPr>
          <w:lang w:val="en-GB"/>
        </w:rPr>
        <w:lastRenderedPageBreak/>
        <w:t xml:space="preserve">Food Cupboard stocking, cleaning, perishable food pick-up (Wednesdays </w:t>
      </w:r>
      <w:r>
        <w:rPr>
          <w:lang w:val="en-GB"/>
        </w:rPr>
        <w:t>10am-12pm</w:t>
      </w:r>
      <w:r w:rsidRPr="00CB5BEA">
        <w:rPr>
          <w:lang w:val="en-GB"/>
        </w:rPr>
        <w:t>)</w:t>
      </w:r>
    </w:p>
    <w:p w:rsidR="00276D3C" w:rsidRDefault="00276D3C" w:rsidP="00276D3C">
      <w:pPr>
        <w:spacing w:before="0" w:after="0"/>
        <w:rPr>
          <w:lang w:val="en-GB"/>
        </w:rPr>
        <w:sectPr w:rsidR="00276D3C" w:rsidSect="00276D3C">
          <w:type w:val="continuous"/>
          <w:pgSz w:w="12240" w:h="15840"/>
          <w:pgMar w:top="1080" w:right="1440" w:bottom="1080" w:left="1440" w:header="720" w:footer="720" w:gutter="0"/>
          <w:cols w:num="2" w:space="720"/>
          <w:docGrid w:linePitch="360"/>
        </w:sectPr>
      </w:pPr>
    </w:p>
    <w:p w:rsidR="00CB5BEA" w:rsidRPr="00CB5BEA" w:rsidRDefault="00CB5BEA" w:rsidP="00276D3C">
      <w:pPr>
        <w:spacing w:before="0" w:after="0"/>
        <w:rPr>
          <w:lang w:val="en-GB"/>
        </w:rPr>
      </w:pPr>
    </w:p>
    <w:p w:rsidR="00CB5BEA" w:rsidRPr="00CB5BEA" w:rsidRDefault="00CB5BEA" w:rsidP="00276D3C">
      <w:pPr>
        <w:spacing w:before="0" w:after="0"/>
        <w:rPr>
          <w:lang w:val="en-GB"/>
        </w:rPr>
      </w:pPr>
      <w:r w:rsidRPr="00CB5BEA">
        <w:rPr>
          <w:b/>
          <w:bCs/>
          <w:lang w:val="en-GB"/>
        </w:rPr>
        <w:t>Education/Outreach (may require additional training)</w:t>
      </w:r>
    </w:p>
    <w:p w:rsidR="00276D3C" w:rsidRDefault="00276D3C" w:rsidP="00276D3C">
      <w:pPr>
        <w:numPr>
          <w:ilvl w:val="0"/>
          <w:numId w:val="2"/>
        </w:numPr>
        <w:spacing w:before="0" w:after="0"/>
        <w:rPr>
          <w:lang w:val="en-GB"/>
        </w:rPr>
        <w:sectPr w:rsidR="00276D3C" w:rsidSect="00276D3C">
          <w:type w:val="continuous"/>
          <w:pgSz w:w="12240" w:h="15840"/>
          <w:pgMar w:top="1080" w:right="1440" w:bottom="1080" w:left="1440" w:header="720" w:footer="720" w:gutter="0"/>
          <w:cols w:space="720"/>
          <w:docGrid w:linePitch="360"/>
        </w:sectPr>
      </w:pPr>
    </w:p>
    <w:p w:rsidR="00676349" w:rsidRDefault="00CB5BEA" w:rsidP="00276D3C">
      <w:pPr>
        <w:numPr>
          <w:ilvl w:val="0"/>
          <w:numId w:val="2"/>
        </w:numPr>
        <w:spacing w:before="0" w:after="0"/>
        <w:rPr>
          <w:lang w:val="en-GB"/>
        </w:rPr>
      </w:pPr>
      <w:r w:rsidRPr="00CB5BEA">
        <w:rPr>
          <w:lang w:val="en-GB"/>
        </w:rPr>
        <w:lastRenderedPageBreak/>
        <w:t>Workshop facilitation/assistance</w:t>
      </w:r>
      <w:r w:rsidRPr="00CB5BEA">
        <w:rPr>
          <w:lang w:val="en-GB"/>
        </w:rPr>
        <w:tab/>
      </w:r>
    </w:p>
    <w:p w:rsidR="00676349" w:rsidRDefault="00676349" w:rsidP="00276D3C">
      <w:pPr>
        <w:numPr>
          <w:ilvl w:val="0"/>
          <w:numId w:val="2"/>
        </w:numPr>
        <w:spacing w:before="0" w:after="0"/>
        <w:rPr>
          <w:lang w:val="en-GB"/>
        </w:rPr>
      </w:pPr>
      <w:r>
        <w:rPr>
          <w:lang w:val="en-GB"/>
        </w:rPr>
        <w:t>Community Outreach</w:t>
      </w:r>
    </w:p>
    <w:p w:rsidR="00CB5BEA" w:rsidRDefault="00676349" w:rsidP="00276D3C">
      <w:pPr>
        <w:numPr>
          <w:ilvl w:val="0"/>
          <w:numId w:val="2"/>
        </w:numPr>
        <w:spacing w:before="0" w:after="0"/>
        <w:rPr>
          <w:lang w:val="en-GB"/>
        </w:rPr>
      </w:pPr>
      <w:r>
        <w:rPr>
          <w:lang w:val="en-GB"/>
        </w:rPr>
        <w:t>Harm Reduction Cupboard</w:t>
      </w:r>
      <w:r w:rsidR="00CB5BEA" w:rsidRPr="00CB5BEA">
        <w:rPr>
          <w:lang w:val="en-GB"/>
        </w:rPr>
        <w:tab/>
      </w:r>
    </w:p>
    <w:p w:rsidR="004D2979" w:rsidRPr="00CB5BEA" w:rsidRDefault="004D2979" w:rsidP="00276D3C">
      <w:pPr>
        <w:numPr>
          <w:ilvl w:val="0"/>
          <w:numId w:val="2"/>
        </w:numPr>
        <w:spacing w:before="0" w:after="0"/>
        <w:rPr>
          <w:lang w:val="en-GB"/>
        </w:rPr>
      </w:pPr>
      <w:r>
        <w:rPr>
          <w:lang w:val="en-GB"/>
        </w:rPr>
        <w:t>Harm Reduction Kit Making</w:t>
      </w:r>
    </w:p>
    <w:p w:rsidR="00CB5BEA" w:rsidRPr="00CB5BEA" w:rsidRDefault="00CB5BEA" w:rsidP="00276D3C">
      <w:pPr>
        <w:numPr>
          <w:ilvl w:val="0"/>
          <w:numId w:val="2"/>
        </w:numPr>
        <w:spacing w:before="0" w:after="0"/>
        <w:rPr>
          <w:lang w:val="en-GB"/>
        </w:rPr>
      </w:pPr>
      <w:r w:rsidRPr="00CB5BEA">
        <w:rPr>
          <w:lang w:val="en-GB"/>
        </w:rPr>
        <w:t>Public speaking</w:t>
      </w:r>
      <w:r w:rsidRPr="00CB5BEA">
        <w:rPr>
          <w:lang w:val="en-GB"/>
        </w:rPr>
        <w:tab/>
      </w:r>
    </w:p>
    <w:p w:rsidR="00CB5BEA" w:rsidRPr="00CB5BEA" w:rsidRDefault="00CB5BEA" w:rsidP="00276D3C">
      <w:pPr>
        <w:numPr>
          <w:ilvl w:val="0"/>
          <w:numId w:val="3"/>
        </w:numPr>
        <w:spacing w:before="0" w:after="0"/>
        <w:rPr>
          <w:lang w:val="en-GB"/>
        </w:rPr>
      </w:pPr>
      <w:r w:rsidRPr="00CB5BEA">
        <w:rPr>
          <w:lang w:val="en-GB"/>
        </w:rPr>
        <w:lastRenderedPageBreak/>
        <w:t>Newsletter</w:t>
      </w:r>
      <w:r w:rsidR="004D2979">
        <w:rPr>
          <w:lang w:val="en-GB"/>
        </w:rPr>
        <w:t xml:space="preserve"> Contributions</w:t>
      </w:r>
    </w:p>
    <w:p w:rsidR="00CB5BEA" w:rsidRPr="00CB5BEA" w:rsidRDefault="00CB5BEA" w:rsidP="00276D3C">
      <w:pPr>
        <w:numPr>
          <w:ilvl w:val="0"/>
          <w:numId w:val="3"/>
        </w:numPr>
        <w:spacing w:before="0" w:after="0"/>
        <w:rPr>
          <w:lang w:val="en-GB"/>
        </w:rPr>
      </w:pPr>
      <w:r w:rsidRPr="00CB5BEA">
        <w:rPr>
          <w:lang w:val="en-GB"/>
        </w:rPr>
        <w:t>Resource</w:t>
      </w:r>
      <w:r w:rsidR="00276D3C">
        <w:rPr>
          <w:lang w:val="en-GB"/>
        </w:rPr>
        <w:t xml:space="preserve"> Centre Development/Maintenance</w:t>
      </w:r>
      <w:r w:rsidRPr="00CB5BEA">
        <w:rPr>
          <w:lang w:val="en-GB"/>
        </w:rPr>
        <w:tab/>
      </w:r>
    </w:p>
    <w:p w:rsidR="00CB5BEA" w:rsidRPr="00CB5BEA" w:rsidRDefault="00CB5BEA" w:rsidP="00276D3C">
      <w:pPr>
        <w:numPr>
          <w:ilvl w:val="0"/>
          <w:numId w:val="3"/>
        </w:numPr>
        <w:spacing w:before="0" w:after="0"/>
        <w:rPr>
          <w:lang w:val="en-GB"/>
        </w:rPr>
      </w:pPr>
      <w:r w:rsidRPr="00CB5BEA">
        <w:rPr>
          <w:lang w:val="en-GB"/>
        </w:rPr>
        <w:t>Display/information tables</w:t>
      </w:r>
    </w:p>
    <w:p w:rsidR="00276D3C" w:rsidRDefault="00276D3C" w:rsidP="00276D3C">
      <w:pPr>
        <w:spacing w:before="0" w:after="0"/>
        <w:rPr>
          <w:lang w:val="en-GB"/>
        </w:rPr>
      </w:pPr>
    </w:p>
    <w:p w:rsidR="004D2979" w:rsidRDefault="004D2979" w:rsidP="00276D3C">
      <w:pPr>
        <w:spacing w:before="0" w:after="0"/>
        <w:rPr>
          <w:lang w:val="en-GB"/>
        </w:rPr>
        <w:sectPr w:rsidR="004D2979" w:rsidSect="00276D3C">
          <w:type w:val="continuous"/>
          <w:pgSz w:w="12240" w:h="15840"/>
          <w:pgMar w:top="1080" w:right="1440" w:bottom="1080" w:left="1440" w:header="720" w:footer="720" w:gutter="0"/>
          <w:cols w:num="2" w:space="720"/>
          <w:docGrid w:linePitch="360"/>
        </w:sectPr>
      </w:pPr>
    </w:p>
    <w:p w:rsidR="00CB5BEA" w:rsidRPr="00CB5BEA" w:rsidRDefault="00CB5BEA" w:rsidP="00276D3C">
      <w:pPr>
        <w:spacing w:before="0" w:after="0"/>
        <w:rPr>
          <w:lang w:val="en-GB"/>
        </w:rPr>
      </w:pPr>
    </w:p>
    <w:p w:rsidR="00CB5BEA" w:rsidRPr="00CB5BEA" w:rsidRDefault="00CB5BEA" w:rsidP="00276D3C">
      <w:pPr>
        <w:spacing w:before="0" w:after="0"/>
        <w:rPr>
          <w:b/>
          <w:bCs/>
          <w:lang w:val="en-GB"/>
        </w:rPr>
      </w:pPr>
      <w:r w:rsidRPr="00CB5BEA">
        <w:rPr>
          <w:b/>
          <w:bCs/>
          <w:lang w:val="en-GB"/>
        </w:rPr>
        <w:t>Special Events</w:t>
      </w:r>
    </w:p>
    <w:p w:rsidR="00276D3C" w:rsidRDefault="00276D3C" w:rsidP="00276D3C">
      <w:pPr>
        <w:numPr>
          <w:ilvl w:val="0"/>
          <w:numId w:val="4"/>
        </w:numPr>
        <w:spacing w:before="0" w:after="0"/>
        <w:rPr>
          <w:lang w:val="en-GB"/>
        </w:rPr>
        <w:sectPr w:rsidR="00276D3C" w:rsidSect="00276D3C">
          <w:type w:val="continuous"/>
          <w:pgSz w:w="12240" w:h="15840"/>
          <w:pgMar w:top="1080" w:right="1440" w:bottom="1080" w:left="1440" w:header="720" w:footer="720" w:gutter="0"/>
          <w:cols w:space="720"/>
          <w:docGrid w:linePitch="360"/>
        </w:sectPr>
      </w:pPr>
    </w:p>
    <w:p w:rsidR="00CB5BEA" w:rsidRPr="00CB5BEA" w:rsidRDefault="00CB5BEA" w:rsidP="00276D3C">
      <w:pPr>
        <w:numPr>
          <w:ilvl w:val="0"/>
          <w:numId w:val="4"/>
        </w:numPr>
        <w:spacing w:before="0" w:after="0"/>
        <w:rPr>
          <w:lang w:val="en-GB"/>
        </w:rPr>
      </w:pPr>
      <w:r w:rsidRPr="00CB5BEA">
        <w:rPr>
          <w:lang w:val="en-GB"/>
        </w:rPr>
        <w:lastRenderedPageBreak/>
        <w:t>A Taste for Life in April, an evening of fundraising with local restaurants</w:t>
      </w:r>
    </w:p>
    <w:p w:rsidR="00CB5BEA" w:rsidRPr="008F26EF" w:rsidRDefault="00CB5BEA" w:rsidP="00276D3C">
      <w:pPr>
        <w:numPr>
          <w:ilvl w:val="0"/>
          <w:numId w:val="4"/>
        </w:numPr>
        <w:spacing w:before="0" w:after="0"/>
        <w:rPr>
          <w:lang w:val="en-GB"/>
        </w:rPr>
      </w:pPr>
      <w:r w:rsidRPr="00CB5BEA">
        <w:rPr>
          <w:lang w:val="en-GB"/>
        </w:rPr>
        <w:t>AIDS Awareness Week includes activities on World AIDS Day, December 1</w:t>
      </w:r>
      <w:r w:rsidRPr="006F17D2">
        <w:rPr>
          <w:vertAlign w:val="superscript"/>
          <w:lang w:val="en-GB"/>
        </w:rPr>
        <w:t>st</w:t>
      </w:r>
    </w:p>
    <w:p w:rsidR="008F26EF" w:rsidRDefault="008F26EF" w:rsidP="008F26EF">
      <w:pPr>
        <w:spacing w:before="0" w:after="0"/>
        <w:ind w:left="360"/>
        <w:rPr>
          <w:vertAlign w:val="superscript"/>
          <w:lang w:val="en-GB"/>
        </w:rPr>
      </w:pPr>
    </w:p>
    <w:p w:rsidR="006F17D2" w:rsidRPr="00CB5BEA" w:rsidRDefault="006F17D2" w:rsidP="006F17D2">
      <w:pPr>
        <w:spacing w:before="0" w:after="0"/>
        <w:rPr>
          <w:lang w:val="en-GB"/>
        </w:rPr>
      </w:pPr>
    </w:p>
    <w:p w:rsidR="008F26EF" w:rsidRPr="008F26EF" w:rsidRDefault="00CB5BEA" w:rsidP="008F26EF">
      <w:pPr>
        <w:numPr>
          <w:ilvl w:val="0"/>
          <w:numId w:val="4"/>
        </w:numPr>
        <w:spacing w:before="0" w:after="0"/>
        <w:rPr>
          <w:lang w:val="en-GB"/>
        </w:rPr>
      </w:pPr>
      <w:r w:rsidRPr="008F26EF">
        <w:rPr>
          <w:lang w:val="en-GB"/>
        </w:rPr>
        <w:lastRenderedPageBreak/>
        <w:t xml:space="preserve">Red Ribbon Campaign </w:t>
      </w:r>
      <w:r w:rsidR="008F26EF" w:rsidRPr="008F26EF">
        <w:rPr>
          <w:lang w:val="en-GB"/>
        </w:rPr>
        <w:t>–</w:t>
      </w:r>
      <w:r w:rsidRPr="008F26EF">
        <w:rPr>
          <w:lang w:val="en-GB"/>
        </w:rPr>
        <w:t xml:space="preserve"> November</w:t>
      </w:r>
    </w:p>
    <w:p w:rsidR="008F26EF" w:rsidRPr="00CB5BEA" w:rsidRDefault="008F26EF" w:rsidP="00276D3C">
      <w:pPr>
        <w:numPr>
          <w:ilvl w:val="0"/>
          <w:numId w:val="4"/>
        </w:numPr>
        <w:spacing w:before="0" w:after="0"/>
        <w:rPr>
          <w:lang w:val="en-GB"/>
        </w:rPr>
      </w:pPr>
      <w:r>
        <w:rPr>
          <w:lang w:val="en-GB"/>
        </w:rPr>
        <w:t xml:space="preserve">Red Scarf Campaign </w:t>
      </w:r>
    </w:p>
    <w:p w:rsidR="00CB5BEA" w:rsidRPr="00CB5BEA" w:rsidRDefault="00CB5BEA" w:rsidP="00276D3C">
      <w:pPr>
        <w:numPr>
          <w:ilvl w:val="0"/>
          <w:numId w:val="4"/>
        </w:numPr>
        <w:spacing w:before="0" w:after="0"/>
        <w:rPr>
          <w:lang w:val="en-GB"/>
        </w:rPr>
      </w:pPr>
      <w:r w:rsidRPr="00CB5BEA">
        <w:rPr>
          <w:lang w:val="en-GB"/>
        </w:rPr>
        <w:t>Postering throughout the 4 counties for various agency events</w:t>
      </w:r>
      <w:r w:rsidR="00676349">
        <w:rPr>
          <w:lang w:val="en-GB"/>
        </w:rPr>
        <w:t xml:space="preserve"> marketing or public relations.</w:t>
      </w:r>
    </w:p>
    <w:p w:rsidR="00CB5BEA" w:rsidRPr="00CB5BEA" w:rsidRDefault="00CB5BEA" w:rsidP="00676349">
      <w:pPr>
        <w:spacing w:before="0" w:after="0"/>
        <w:ind w:firstLine="360"/>
      </w:pPr>
      <w:r w:rsidRPr="00CB5BEA">
        <w:rPr>
          <w:lang w:val="en-GB"/>
        </w:rPr>
        <w:tab/>
      </w:r>
    </w:p>
    <w:p w:rsidR="00276D3C" w:rsidRDefault="00276D3C">
      <w:pPr>
        <w:pStyle w:val="Heading2"/>
        <w:sectPr w:rsidR="00276D3C" w:rsidSect="00276D3C">
          <w:type w:val="continuous"/>
          <w:pgSz w:w="12240" w:h="15840"/>
          <w:pgMar w:top="1080" w:right="1440" w:bottom="1080" w:left="1440" w:header="720" w:footer="720" w:gutter="0"/>
          <w:cols w:num="2" w:space="720"/>
          <w:docGrid w:linePitch="360"/>
        </w:sectPr>
      </w:pPr>
    </w:p>
    <w:p w:rsidR="008D0133" w:rsidRDefault="00855A6B">
      <w:pPr>
        <w:pStyle w:val="Heading2"/>
      </w:pPr>
      <w:r>
        <w:lastRenderedPageBreak/>
        <w:t>Person to Notify in Case of Emergency</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24"/>
        <w:gridCol w:w="6852"/>
      </w:tblGrid>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Name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 xml:space="preserve">Street </w:t>
            </w:r>
            <w:r w:rsidRPr="00112AFE">
              <w:t>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42339F" w:rsidP="008C3B25">
            <w:r>
              <w:t>City</w:t>
            </w:r>
            <w:r w:rsidR="008C3B25">
              <w:t>, Postal Code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4B51B4" w:rsidP="00A01B1C">
            <w:r>
              <w:t>P</w:t>
            </w:r>
            <w:bookmarkStart w:id="0" w:name="_GoBack"/>
            <w:bookmarkEnd w:id="0"/>
            <w:r w:rsidR="008D0133">
              <w:t>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rsidRPr="00112AFE">
              <w:t>E-</w:t>
            </w:r>
            <w:r>
              <w:t>M</w:t>
            </w:r>
            <w:r w:rsidRPr="00112AFE">
              <w:t>ail</w:t>
            </w:r>
            <w:r>
              <w:t xml:space="preserve"> 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bl>
    <w:p w:rsidR="008D0133" w:rsidRDefault="00855A6B">
      <w:pPr>
        <w:pStyle w:val="Heading2"/>
      </w:pPr>
      <w:r>
        <w:t>Agreement and Signature</w:t>
      </w:r>
    </w:p>
    <w:p w:rsidR="00855A6B" w:rsidRDefault="00855A6B" w:rsidP="00855A6B">
      <w:pPr>
        <w:pStyle w:val="Heading3"/>
      </w:pPr>
      <w:r>
        <w:t>By submitting this application, I affirm that the facts set forth in it are true and complete. I understand that if I am accepted as a</w:t>
      </w:r>
      <w:r w:rsidR="00276D3C">
        <w:t xml:space="preserve"> peer and/or</w:t>
      </w:r>
      <w:r>
        <w:t xml:space="preserve"> volunteer, any false statements, omissions, or other misrepresentations made by me on this application may result in my immediate dismissal.</w:t>
      </w:r>
    </w:p>
    <w:tbl>
      <w:tblPr>
        <w:tblStyle w:val="TableGrid"/>
        <w:tblW w:w="0" w:type="auto"/>
        <w:tblLook w:val="04A0" w:firstRow="1" w:lastRow="0" w:firstColumn="1" w:lastColumn="0" w:noHBand="0" w:noVBand="1"/>
      </w:tblPr>
      <w:tblGrid>
        <w:gridCol w:w="2394"/>
        <w:gridCol w:w="2394"/>
        <w:gridCol w:w="2394"/>
        <w:gridCol w:w="2394"/>
      </w:tblGrid>
      <w:tr w:rsidR="00676349" w:rsidTr="00676349">
        <w:tc>
          <w:tcPr>
            <w:tcW w:w="2394" w:type="dxa"/>
          </w:tcPr>
          <w:p w:rsidR="00676349" w:rsidRDefault="00676349" w:rsidP="00276D3C">
            <w:r>
              <w:t xml:space="preserve">Name (printed) </w:t>
            </w:r>
          </w:p>
        </w:tc>
        <w:tc>
          <w:tcPr>
            <w:tcW w:w="2394" w:type="dxa"/>
          </w:tcPr>
          <w:p w:rsidR="00676349" w:rsidRDefault="00676349" w:rsidP="00276D3C"/>
          <w:p w:rsidR="00676349" w:rsidRDefault="00676349" w:rsidP="00276D3C"/>
        </w:tc>
        <w:tc>
          <w:tcPr>
            <w:tcW w:w="2394" w:type="dxa"/>
          </w:tcPr>
          <w:p w:rsidR="00676349" w:rsidRDefault="00676349" w:rsidP="00276D3C">
            <w:r>
              <w:t>Signature</w:t>
            </w:r>
          </w:p>
        </w:tc>
        <w:tc>
          <w:tcPr>
            <w:tcW w:w="2394" w:type="dxa"/>
          </w:tcPr>
          <w:p w:rsidR="00676349" w:rsidRDefault="00676349" w:rsidP="00276D3C"/>
        </w:tc>
      </w:tr>
      <w:tr w:rsidR="00676349" w:rsidTr="00676349">
        <w:tc>
          <w:tcPr>
            <w:tcW w:w="2394" w:type="dxa"/>
          </w:tcPr>
          <w:p w:rsidR="00676349" w:rsidRDefault="00676349" w:rsidP="00276D3C">
            <w:r>
              <w:t>Staff Signature</w:t>
            </w:r>
          </w:p>
        </w:tc>
        <w:tc>
          <w:tcPr>
            <w:tcW w:w="2394" w:type="dxa"/>
          </w:tcPr>
          <w:p w:rsidR="00676349" w:rsidRDefault="00676349" w:rsidP="00276D3C"/>
          <w:p w:rsidR="00676349" w:rsidRDefault="00676349" w:rsidP="00276D3C"/>
        </w:tc>
        <w:tc>
          <w:tcPr>
            <w:tcW w:w="2394" w:type="dxa"/>
          </w:tcPr>
          <w:p w:rsidR="00676349" w:rsidRDefault="00676349" w:rsidP="00276D3C">
            <w:r>
              <w:t>Date</w:t>
            </w:r>
          </w:p>
        </w:tc>
        <w:tc>
          <w:tcPr>
            <w:tcW w:w="2394" w:type="dxa"/>
          </w:tcPr>
          <w:p w:rsidR="00676349" w:rsidRDefault="00676349" w:rsidP="00276D3C"/>
        </w:tc>
      </w:tr>
    </w:tbl>
    <w:p w:rsidR="00676349" w:rsidRDefault="00276D3C" w:rsidP="00676349">
      <w:r>
        <w:br w:type="page"/>
      </w:r>
    </w:p>
    <w:p w:rsidR="00276D3C" w:rsidRPr="00676349" w:rsidRDefault="00676349" w:rsidP="00676349">
      <w:pPr>
        <w:jc w:val="center"/>
        <w:rPr>
          <w:rFonts w:asciiTheme="majorHAnsi" w:hAnsiTheme="majorHAnsi" w:cstheme="majorHAnsi"/>
          <w:b/>
          <w:sz w:val="32"/>
          <w:szCs w:val="32"/>
        </w:rPr>
      </w:pPr>
      <w:r>
        <w:rPr>
          <w:rFonts w:asciiTheme="majorHAnsi" w:hAnsiTheme="majorHAnsi" w:cstheme="majorHAnsi"/>
          <w:b/>
          <w:noProof/>
          <w:sz w:val="28"/>
          <w:szCs w:val="32"/>
          <w:lang w:val="en-CA" w:eastAsia="en-CA"/>
        </w:rPr>
        <w:lastRenderedPageBreak/>
        <w:drawing>
          <wp:inline distT="0" distB="0" distL="0" distR="0" wp14:anchorId="6BDB0984" wp14:editId="4D0908E2">
            <wp:extent cx="2847340" cy="1005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7340" cy="1005840"/>
                    </a:xfrm>
                    <a:prstGeom prst="rect">
                      <a:avLst/>
                    </a:prstGeom>
                    <a:noFill/>
                  </pic:spPr>
                </pic:pic>
              </a:graphicData>
            </a:graphic>
          </wp:inline>
        </w:drawing>
      </w:r>
      <w:r>
        <w:rPr>
          <w:rFonts w:asciiTheme="majorHAnsi" w:hAnsiTheme="majorHAnsi" w:cstheme="majorHAnsi"/>
          <w:b/>
          <w:sz w:val="28"/>
          <w:szCs w:val="32"/>
        </w:rPr>
        <w:br/>
      </w:r>
      <w:r w:rsidR="00276D3C" w:rsidRPr="00676349">
        <w:rPr>
          <w:rFonts w:asciiTheme="majorHAnsi" w:hAnsiTheme="majorHAnsi" w:cstheme="majorHAnsi"/>
          <w:b/>
          <w:sz w:val="28"/>
          <w:szCs w:val="32"/>
        </w:rPr>
        <w:t>PARN Peer/Volunteer Code of Conduct</w:t>
      </w:r>
    </w:p>
    <w:p w:rsidR="00276D3C" w:rsidRPr="00276D3C" w:rsidRDefault="00276D3C" w:rsidP="00276D3C">
      <w:pPr>
        <w:pStyle w:val="NormalWeb"/>
        <w:rPr>
          <w:rFonts w:asciiTheme="minorHAnsi" w:hAnsiTheme="minorHAnsi" w:cstheme="minorHAnsi"/>
          <w:sz w:val="20"/>
          <w:szCs w:val="20"/>
        </w:rPr>
      </w:pPr>
      <w:r w:rsidRPr="00676349">
        <w:rPr>
          <w:rFonts w:asciiTheme="minorHAnsi" w:hAnsiTheme="minorHAnsi" w:cstheme="minorHAnsi"/>
          <w:b/>
          <w:bCs/>
        </w:rPr>
        <w:t>1. CONFIDENTIALITY</w:t>
      </w:r>
      <w:r w:rsidRPr="00276D3C">
        <w:rPr>
          <w:rFonts w:asciiTheme="minorHAnsi" w:hAnsiTheme="minorHAnsi" w:cstheme="minorHAnsi"/>
          <w:sz w:val="20"/>
          <w:szCs w:val="20"/>
        </w:rPr>
        <w:br/>
      </w:r>
      <w:r w:rsidRPr="00676349">
        <w:rPr>
          <w:rFonts w:asciiTheme="minorHAnsi" w:hAnsiTheme="minorHAnsi" w:cstheme="minorHAnsi"/>
          <w:sz w:val="22"/>
          <w:szCs w:val="20"/>
        </w:rPr>
        <w:t xml:space="preserve">I will honour the confidentiality of service users, clients, volunteers, peer workers, staff, and donors and adhere to the established precepts of confidentiality of PARN Policies &amp; Procedures and government legislation. I agree to consider information pertaining to medical conditions, family relations, phone numbers and addresses, sexual orientation and other acts of a highly personal nature as confidential and therefore understand that I am not to disclose this information to any person who is not authorized by PARN to have access to such information without the specific permission of the individual concerned. </w:t>
      </w:r>
      <w:r w:rsidRPr="00276D3C">
        <w:rPr>
          <w:rFonts w:asciiTheme="minorHAnsi" w:hAnsiTheme="minorHAnsi" w:cstheme="minorHAnsi"/>
          <w:sz w:val="20"/>
          <w:szCs w:val="20"/>
        </w:rPr>
        <w:br/>
      </w:r>
      <w:r w:rsidRPr="00276D3C">
        <w:rPr>
          <w:rFonts w:asciiTheme="minorHAnsi" w:hAnsiTheme="minorHAnsi" w:cstheme="minorHAnsi"/>
          <w:sz w:val="20"/>
          <w:szCs w:val="20"/>
        </w:rPr>
        <w:br/>
      </w:r>
      <w:r w:rsidRPr="00676349">
        <w:rPr>
          <w:rFonts w:asciiTheme="minorHAnsi" w:hAnsiTheme="minorHAnsi" w:cstheme="minorHAnsi"/>
          <w:b/>
          <w:bCs/>
        </w:rPr>
        <w:t>2. NON-DISCRIMINATION/EQUITY</w:t>
      </w:r>
      <w:r w:rsidRPr="00276D3C">
        <w:rPr>
          <w:rFonts w:asciiTheme="minorHAnsi" w:hAnsiTheme="minorHAnsi" w:cstheme="minorHAnsi"/>
          <w:sz w:val="20"/>
          <w:szCs w:val="20"/>
        </w:rPr>
        <w:br/>
      </w:r>
      <w:r w:rsidRPr="00676349">
        <w:rPr>
          <w:rFonts w:asciiTheme="minorHAnsi" w:hAnsiTheme="minorHAnsi" w:cstheme="minorHAnsi"/>
          <w:sz w:val="22"/>
          <w:szCs w:val="20"/>
        </w:rPr>
        <w:t>In keeping with PARN's philosophies and policies, PARN will neither practice nor tolerate discrimination or harassment against any staff member, volunteer, peer worker, placement student or service-user on the grounds of race, creed, colour, place of origin, ethnic origin, ancestry, citizenship, political or religious affiliation, gender, sexual orientation, age, marital status, family relationship, HIV status, economic status, identity, disability or record of offences.</w:t>
      </w:r>
      <w:r w:rsidRPr="00276D3C">
        <w:rPr>
          <w:rFonts w:asciiTheme="minorHAnsi" w:hAnsiTheme="minorHAnsi" w:cstheme="minorHAnsi"/>
          <w:sz w:val="20"/>
          <w:szCs w:val="20"/>
        </w:rPr>
        <w:br/>
      </w:r>
      <w:r w:rsidRPr="00676349">
        <w:rPr>
          <w:rFonts w:asciiTheme="minorHAnsi" w:hAnsiTheme="minorHAnsi" w:cstheme="minorHAnsi"/>
          <w:sz w:val="22"/>
          <w:szCs w:val="20"/>
        </w:rPr>
        <w:br/>
        <w:t>I will treat all volunteers, students, peer workers staff and service users with dignity, care and respect. I will be sensitive to and educate myself about individual and group differences.</w:t>
      </w:r>
      <w:r w:rsidR="004D2979">
        <w:rPr>
          <w:rFonts w:asciiTheme="minorHAnsi" w:hAnsiTheme="minorHAnsi" w:cstheme="minorHAnsi"/>
          <w:sz w:val="22"/>
          <w:szCs w:val="20"/>
        </w:rPr>
        <w:t xml:space="preserve"> I</w:t>
      </w:r>
      <w:r w:rsidRPr="00676349">
        <w:rPr>
          <w:rFonts w:asciiTheme="minorHAnsi" w:hAnsiTheme="minorHAnsi" w:cstheme="minorHAnsi"/>
          <w:sz w:val="22"/>
          <w:szCs w:val="20"/>
        </w:rPr>
        <w:t xml:space="preserve"> will honour all clients' rights to self-determination and agree to support people in making their own informed personal choices</w:t>
      </w:r>
      <w:r w:rsidRPr="00276D3C">
        <w:rPr>
          <w:rFonts w:asciiTheme="minorHAnsi" w:hAnsiTheme="minorHAnsi" w:cstheme="minorHAnsi"/>
          <w:sz w:val="20"/>
          <w:szCs w:val="20"/>
        </w:rPr>
        <w:t>.</w:t>
      </w:r>
      <w:r w:rsidRPr="00276D3C">
        <w:rPr>
          <w:rFonts w:asciiTheme="minorHAnsi" w:hAnsiTheme="minorHAnsi" w:cstheme="minorHAnsi"/>
          <w:sz w:val="20"/>
          <w:szCs w:val="20"/>
        </w:rPr>
        <w:br/>
      </w:r>
      <w:r w:rsidRPr="00276D3C">
        <w:rPr>
          <w:rFonts w:asciiTheme="minorHAnsi" w:hAnsiTheme="minorHAnsi" w:cstheme="minorHAnsi"/>
          <w:sz w:val="20"/>
          <w:szCs w:val="20"/>
        </w:rPr>
        <w:br/>
      </w:r>
      <w:r w:rsidRPr="00676349">
        <w:rPr>
          <w:rFonts w:asciiTheme="minorHAnsi" w:hAnsiTheme="minorHAnsi" w:cstheme="minorHAnsi"/>
          <w:b/>
          <w:bCs/>
        </w:rPr>
        <w:t>3. CONFLICT OF INTEREST</w:t>
      </w:r>
      <w:r w:rsidRPr="00276D3C">
        <w:rPr>
          <w:rFonts w:asciiTheme="minorHAnsi" w:hAnsiTheme="minorHAnsi" w:cstheme="minorHAnsi"/>
          <w:b/>
          <w:bCs/>
          <w:sz w:val="20"/>
          <w:szCs w:val="20"/>
        </w:rPr>
        <w:t xml:space="preserve"> </w:t>
      </w:r>
      <w:r w:rsidRPr="00276D3C">
        <w:rPr>
          <w:rFonts w:asciiTheme="minorHAnsi" w:hAnsiTheme="minorHAnsi" w:cstheme="minorHAnsi"/>
          <w:sz w:val="20"/>
          <w:szCs w:val="20"/>
        </w:rPr>
        <w:br/>
      </w:r>
      <w:r w:rsidRPr="00676349">
        <w:rPr>
          <w:rFonts w:asciiTheme="minorHAnsi" w:hAnsiTheme="minorHAnsi" w:cstheme="minorHAnsi"/>
          <w:sz w:val="22"/>
          <w:szCs w:val="20"/>
        </w:rPr>
        <w:t>I commit to our understanding and upholding of the Conflict of Interest policy. I agree to discuss any potential conflict with a supervisor and commit to being truthful in all matters to do with my position at PARN.</w:t>
      </w:r>
      <w:r w:rsidRPr="00276D3C">
        <w:rPr>
          <w:rFonts w:asciiTheme="minorHAnsi" w:hAnsiTheme="minorHAnsi" w:cstheme="minorHAnsi"/>
          <w:sz w:val="20"/>
          <w:szCs w:val="20"/>
        </w:rPr>
        <w:br/>
      </w:r>
      <w:r w:rsidRPr="00276D3C">
        <w:rPr>
          <w:rFonts w:asciiTheme="minorHAnsi" w:hAnsiTheme="minorHAnsi" w:cstheme="minorHAnsi"/>
          <w:sz w:val="20"/>
          <w:szCs w:val="20"/>
        </w:rPr>
        <w:br/>
      </w:r>
      <w:r w:rsidRPr="00676349">
        <w:rPr>
          <w:rFonts w:asciiTheme="minorHAnsi" w:hAnsiTheme="minorHAnsi" w:cstheme="minorHAnsi"/>
          <w:b/>
          <w:bCs/>
          <w:szCs w:val="20"/>
        </w:rPr>
        <w:t>4. RELATIONSHIPS - BOUNDARIES</w:t>
      </w:r>
      <w:r w:rsidRPr="00276D3C">
        <w:rPr>
          <w:rFonts w:asciiTheme="minorHAnsi" w:hAnsiTheme="minorHAnsi" w:cstheme="minorHAnsi"/>
          <w:sz w:val="20"/>
          <w:szCs w:val="20"/>
        </w:rPr>
        <w:br/>
      </w:r>
      <w:r w:rsidRPr="00676349">
        <w:rPr>
          <w:rFonts w:asciiTheme="minorHAnsi" w:hAnsiTheme="minorHAnsi" w:cstheme="minorHAnsi"/>
          <w:sz w:val="22"/>
          <w:szCs w:val="20"/>
        </w:rPr>
        <w:t>PARN encourages friendly relations between peer workers and those they serve. However, it is important to remain aware of appropriate boundaries. As with paid staff, PARN discourages relationships of a romantic or sexual nature between peer workers, students, volunteers and those they serve. We agree to maintain respectful and professional relationship boundaries during the course of our position and agree to speak with our supervisors should any relationship develop which makes it difficult for us to remain objective and fulfill our volunteer obligations.</w:t>
      </w:r>
    </w:p>
    <w:p w:rsidR="00676349" w:rsidRDefault="00276D3C" w:rsidP="00276D3C">
      <w:pPr>
        <w:pStyle w:val="NormalWeb"/>
        <w:rPr>
          <w:rFonts w:asciiTheme="minorHAnsi" w:hAnsiTheme="minorHAnsi" w:cstheme="minorHAnsi"/>
          <w:sz w:val="22"/>
          <w:szCs w:val="20"/>
        </w:rPr>
      </w:pPr>
      <w:r w:rsidRPr="00676349">
        <w:rPr>
          <w:rFonts w:asciiTheme="minorHAnsi" w:hAnsiTheme="minorHAnsi" w:cstheme="minorHAnsi"/>
          <w:b/>
          <w:bCs/>
          <w:szCs w:val="20"/>
          <w:lang w:val="en-CA"/>
        </w:rPr>
        <w:t xml:space="preserve">5. LIMITS        </w:t>
      </w:r>
      <w:r w:rsidRPr="00276D3C">
        <w:rPr>
          <w:rFonts w:asciiTheme="minorHAnsi" w:hAnsiTheme="minorHAnsi" w:cstheme="minorHAnsi"/>
          <w:b/>
          <w:bCs/>
          <w:sz w:val="20"/>
          <w:szCs w:val="20"/>
          <w:lang w:val="en-CA"/>
        </w:rPr>
        <w:br/>
      </w:r>
      <w:r w:rsidRPr="00676349">
        <w:rPr>
          <w:rFonts w:asciiTheme="minorHAnsi" w:hAnsiTheme="minorHAnsi" w:cstheme="minorHAnsi"/>
          <w:sz w:val="22"/>
          <w:szCs w:val="20"/>
          <w:lang w:val="en-CA"/>
        </w:rPr>
        <w:t>I agree to maintain the limits we set for ourselves with respect to the emotional and physical resources we are willing to provide. I</w:t>
      </w:r>
      <w:r w:rsidRPr="00676349">
        <w:rPr>
          <w:rFonts w:asciiTheme="minorHAnsi" w:hAnsiTheme="minorHAnsi" w:cstheme="minorHAnsi"/>
          <w:sz w:val="22"/>
          <w:szCs w:val="20"/>
        </w:rPr>
        <w:t xml:space="preserve"> understand that our own training and education may limit our ability to serve clients and we recognize the need to ask for assistance or refer when appropriate. If I feel I am being asked to do something outside of my job description, or am having difficulty saying no to a staff member, peer worker, student, volunteer or client, I will ask for support and coaching from a supervisors and/or peers. </w:t>
      </w:r>
    </w:p>
    <w:p w:rsidR="00276D3C" w:rsidRPr="00676349" w:rsidRDefault="00676349" w:rsidP="00276D3C">
      <w:pPr>
        <w:pStyle w:val="NormalWeb"/>
        <w:rPr>
          <w:rFonts w:asciiTheme="minorHAnsi" w:hAnsiTheme="minorHAnsi" w:cstheme="minorHAnsi"/>
          <w:sz w:val="20"/>
          <w:szCs w:val="20"/>
        </w:rPr>
      </w:pPr>
      <w:r>
        <w:rPr>
          <w:rFonts w:asciiTheme="minorHAnsi" w:hAnsiTheme="minorHAnsi" w:cstheme="minorHAnsi"/>
          <w:sz w:val="20"/>
          <w:szCs w:val="20"/>
        </w:rPr>
        <w:br/>
      </w:r>
      <w:r w:rsidR="00276D3C" w:rsidRPr="00276D3C">
        <w:rPr>
          <w:rFonts w:asciiTheme="minorHAnsi" w:hAnsiTheme="minorHAnsi" w:cstheme="minorHAnsi"/>
          <w:sz w:val="20"/>
          <w:szCs w:val="20"/>
        </w:rPr>
        <w:br/>
      </w:r>
      <w:r w:rsidR="00276D3C" w:rsidRPr="00676349">
        <w:rPr>
          <w:rFonts w:asciiTheme="minorHAnsi" w:hAnsiTheme="minorHAnsi" w:cstheme="minorHAnsi"/>
          <w:b/>
          <w:bCs/>
          <w:szCs w:val="20"/>
          <w:lang w:val="en-CA"/>
        </w:rPr>
        <w:lastRenderedPageBreak/>
        <w:t>6. ACCOUNTABILITY</w:t>
      </w:r>
      <w:r w:rsidR="00276D3C" w:rsidRPr="00276D3C">
        <w:rPr>
          <w:rFonts w:asciiTheme="minorHAnsi" w:hAnsiTheme="minorHAnsi" w:cstheme="minorHAnsi"/>
          <w:sz w:val="20"/>
          <w:szCs w:val="20"/>
          <w:lang w:val="en-CA"/>
        </w:rPr>
        <w:br/>
      </w:r>
      <w:r w:rsidR="00276D3C" w:rsidRPr="00676349">
        <w:rPr>
          <w:rFonts w:asciiTheme="minorHAnsi" w:hAnsiTheme="minorHAnsi" w:cstheme="minorHAnsi"/>
          <w:szCs w:val="20"/>
          <w:lang w:val="en-CA"/>
        </w:rPr>
        <w:t xml:space="preserve">I agree to participate in supervision that is acceptable, reasonable, regular and visible according to the guidelines of the individual programs we are assigned to. </w:t>
      </w:r>
      <w:r w:rsidR="00276D3C" w:rsidRPr="00676349">
        <w:rPr>
          <w:rFonts w:asciiTheme="minorHAnsi" w:hAnsiTheme="minorHAnsi" w:cstheme="minorHAnsi"/>
          <w:szCs w:val="20"/>
        </w:rPr>
        <w:t>Supervision guarantees accountability for the performance of assigned responsibilities, provides an opportunity for feedback and guidance, and assistance and support in my role as a peer worker</w:t>
      </w:r>
      <w:r w:rsidR="004D2979">
        <w:rPr>
          <w:rFonts w:asciiTheme="minorHAnsi" w:hAnsiTheme="minorHAnsi" w:cstheme="minorHAnsi"/>
          <w:szCs w:val="20"/>
        </w:rPr>
        <w:t xml:space="preserve"> and/or volunteer. </w:t>
      </w:r>
      <w:r w:rsidR="00276D3C" w:rsidRPr="00276D3C">
        <w:rPr>
          <w:rFonts w:asciiTheme="minorHAnsi" w:hAnsiTheme="minorHAnsi" w:cstheme="minorHAnsi"/>
          <w:sz w:val="20"/>
          <w:szCs w:val="20"/>
        </w:rPr>
        <w:br/>
      </w:r>
      <w:r w:rsidR="00276D3C" w:rsidRPr="00276D3C">
        <w:rPr>
          <w:rFonts w:asciiTheme="minorHAnsi" w:hAnsiTheme="minorHAnsi" w:cstheme="minorHAnsi"/>
          <w:sz w:val="20"/>
          <w:szCs w:val="20"/>
        </w:rPr>
        <w:br/>
      </w:r>
      <w:r w:rsidR="00276D3C" w:rsidRPr="00676349">
        <w:rPr>
          <w:rFonts w:asciiTheme="minorHAnsi" w:hAnsiTheme="minorHAnsi" w:cstheme="minorHAnsi"/>
          <w:b/>
          <w:bCs/>
          <w:szCs w:val="20"/>
        </w:rPr>
        <w:t>7. TRAINING AND CONTINUING DEVELOPMENT</w:t>
      </w:r>
      <w:r w:rsidR="00276D3C" w:rsidRPr="00276D3C">
        <w:rPr>
          <w:rFonts w:asciiTheme="minorHAnsi" w:hAnsiTheme="minorHAnsi" w:cstheme="minorHAnsi"/>
          <w:sz w:val="20"/>
          <w:szCs w:val="20"/>
        </w:rPr>
        <w:br/>
      </w:r>
      <w:r w:rsidR="00276D3C" w:rsidRPr="00676349">
        <w:rPr>
          <w:rFonts w:asciiTheme="minorHAnsi" w:hAnsiTheme="minorHAnsi" w:cstheme="minorHAnsi"/>
          <w:sz w:val="22"/>
          <w:szCs w:val="20"/>
        </w:rPr>
        <w:t xml:space="preserve">I understand that in accepting a peer worker </w:t>
      </w:r>
      <w:r w:rsidR="004D2979">
        <w:rPr>
          <w:rFonts w:asciiTheme="minorHAnsi" w:hAnsiTheme="minorHAnsi" w:cstheme="minorHAnsi"/>
          <w:sz w:val="22"/>
          <w:szCs w:val="20"/>
        </w:rPr>
        <w:t xml:space="preserve">and/or volunteer </w:t>
      </w:r>
      <w:r w:rsidR="00276D3C" w:rsidRPr="00676349">
        <w:rPr>
          <w:rFonts w:asciiTheme="minorHAnsi" w:hAnsiTheme="minorHAnsi" w:cstheme="minorHAnsi"/>
          <w:sz w:val="22"/>
          <w:szCs w:val="20"/>
        </w:rPr>
        <w:t>position with PARN, I am agreeing to undertake and complete the necessary training before, during and in the course of my position as outlined by PARN. I value my own continuing development and understand that it is essential as a peer worker. I will do this by keeping updated on new information, relevant in-services, and by taking advantage of opportunities such as seminars and workshops offered both within and outside of PARN.</w:t>
      </w:r>
      <w:r>
        <w:rPr>
          <w:rFonts w:asciiTheme="minorHAnsi" w:hAnsiTheme="minorHAnsi" w:cstheme="minorHAnsi"/>
          <w:sz w:val="20"/>
          <w:szCs w:val="20"/>
        </w:rPr>
        <w:br/>
      </w:r>
      <w:r w:rsidR="00276D3C" w:rsidRPr="00276D3C">
        <w:rPr>
          <w:rFonts w:asciiTheme="minorHAnsi" w:hAnsiTheme="minorHAnsi" w:cstheme="minorHAnsi"/>
          <w:sz w:val="20"/>
          <w:szCs w:val="20"/>
        </w:rPr>
        <w:br/>
      </w:r>
      <w:r w:rsidR="00276D3C" w:rsidRPr="00676349">
        <w:rPr>
          <w:rFonts w:asciiTheme="minorHAnsi" w:hAnsiTheme="minorHAnsi" w:cstheme="minorHAnsi"/>
          <w:b/>
          <w:bCs/>
          <w:szCs w:val="20"/>
        </w:rPr>
        <w:t>8. ALCOHOL/DRUG USE</w:t>
      </w:r>
      <w:r w:rsidR="00276D3C" w:rsidRPr="00276D3C">
        <w:rPr>
          <w:rFonts w:asciiTheme="minorHAnsi" w:hAnsiTheme="minorHAnsi" w:cstheme="minorHAnsi"/>
          <w:sz w:val="20"/>
          <w:szCs w:val="20"/>
        </w:rPr>
        <w:br/>
      </w:r>
      <w:r w:rsidR="00276D3C" w:rsidRPr="00676349">
        <w:rPr>
          <w:rFonts w:asciiTheme="minorHAnsi" w:hAnsiTheme="minorHAnsi" w:cstheme="minorHAnsi"/>
          <w:sz w:val="22"/>
          <w:szCs w:val="20"/>
        </w:rPr>
        <w:t>I understand that being under the influence of alcohol or drugs may interfere with my ability to deliver service. I therefore agree: not to perform duties while under the influence of drugs or alcohol; not to provide a c</w:t>
      </w:r>
      <w:r w:rsidR="008F26EF">
        <w:rPr>
          <w:rFonts w:asciiTheme="minorHAnsi" w:hAnsiTheme="minorHAnsi" w:cstheme="minorHAnsi"/>
          <w:sz w:val="22"/>
          <w:szCs w:val="20"/>
        </w:rPr>
        <w:t>lient with illegal substances, not to</w:t>
      </w:r>
      <w:r w:rsidR="00276D3C" w:rsidRPr="00676349">
        <w:rPr>
          <w:rFonts w:asciiTheme="minorHAnsi" w:hAnsiTheme="minorHAnsi" w:cstheme="minorHAnsi"/>
          <w:sz w:val="22"/>
          <w:szCs w:val="20"/>
        </w:rPr>
        <w:t xml:space="preserve"> encourage</w:t>
      </w:r>
      <w:r w:rsidR="008F26EF">
        <w:rPr>
          <w:rFonts w:asciiTheme="minorHAnsi" w:hAnsiTheme="minorHAnsi" w:cstheme="minorHAnsi"/>
          <w:sz w:val="22"/>
          <w:szCs w:val="20"/>
        </w:rPr>
        <w:t xml:space="preserve"> or discourage</w:t>
      </w:r>
      <w:r w:rsidR="00276D3C" w:rsidRPr="00676349">
        <w:rPr>
          <w:rFonts w:asciiTheme="minorHAnsi" w:hAnsiTheme="minorHAnsi" w:cstheme="minorHAnsi"/>
          <w:sz w:val="22"/>
          <w:szCs w:val="20"/>
        </w:rPr>
        <w:t xml:space="preserve"> their use; not to participate with a client in alcohol consumption to the point where </w:t>
      </w:r>
      <w:r w:rsidR="004D2979">
        <w:rPr>
          <w:rFonts w:asciiTheme="minorHAnsi" w:hAnsiTheme="minorHAnsi" w:cstheme="minorHAnsi"/>
          <w:sz w:val="22"/>
          <w:szCs w:val="20"/>
        </w:rPr>
        <w:t>my</w:t>
      </w:r>
      <w:r w:rsidR="00276D3C" w:rsidRPr="00676349">
        <w:rPr>
          <w:rFonts w:asciiTheme="minorHAnsi" w:hAnsiTheme="minorHAnsi" w:cstheme="minorHAnsi"/>
          <w:sz w:val="22"/>
          <w:szCs w:val="20"/>
        </w:rPr>
        <w:t xml:space="preserve"> effectiveness is impaired.</w:t>
      </w:r>
      <w:r w:rsidR="00276D3C" w:rsidRPr="00276D3C">
        <w:rPr>
          <w:rFonts w:asciiTheme="minorHAnsi" w:hAnsiTheme="minorHAnsi" w:cstheme="minorHAnsi"/>
          <w:sz w:val="20"/>
          <w:szCs w:val="20"/>
        </w:rPr>
        <w:br/>
      </w:r>
      <w:r w:rsidR="00276D3C" w:rsidRPr="00276D3C">
        <w:rPr>
          <w:rFonts w:asciiTheme="minorHAnsi" w:hAnsiTheme="minorHAnsi" w:cstheme="minorHAnsi"/>
          <w:sz w:val="20"/>
          <w:szCs w:val="20"/>
        </w:rPr>
        <w:br/>
      </w:r>
      <w:r w:rsidR="00276D3C" w:rsidRPr="00676349">
        <w:rPr>
          <w:rFonts w:asciiTheme="minorHAnsi" w:hAnsiTheme="minorHAnsi" w:cstheme="minorHAnsi"/>
          <w:b/>
          <w:bCs/>
          <w:szCs w:val="20"/>
        </w:rPr>
        <w:t>10. NON-COMPLIANCE</w:t>
      </w:r>
      <w:r w:rsidR="00276D3C" w:rsidRPr="00276D3C">
        <w:rPr>
          <w:rFonts w:asciiTheme="minorHAnsi" w:hAnsiTheme="minorHAnsi" w:cstheme="minorHAnsi"/>
          <w:sz w:val="20"/>
          <w:szCs w:val="20"/>
        </w:rPr>
        <w:br/>
      </w:r>
      <w:r w:rsidR="00276D3C" w:rsidRPr="00676349">
        <w:rPr>
          <w:rFonts w:asciiTheme="minorHAnsi" w:hAnsiTheme="minorHAnsi" w:cstheme="minorHAnsi"/>
          <w:sz w:val="22"/>
          <w:szCs w:val="20"/>
        </w:rPr>
        <w:t>I understand that failure to adhere to any and all parts of this code may result in suspension from some duties and/or termination of my position at PARN.</w:t>
      </w:r>
      <w:r w:rsidR="00276D3C" w:rsidRPr="00276D3C">
        <w:rPr>
          <w:rFonts w:asciiTheme="minorHAnsi" w:hAnsiTheme="minorHAnsi" w:cstheme="minorHAnsi"/>
          <w:sz w:val="20"/>
          <w:szCs w:val="20"/>
        </w:rPr>
        <w:br/>
      </w:r>
    </w:p>
    <w:p w:rsidR="00276D3C" w:rsidRPr="00676349" w:rsidRDefault="00276D3C" w:rsidP="00276D3C">
      <w:pPr>
        <w:pStyle w:val="NormalWeb"/>
        <w:rPr>
          <w:rFonts w:asciiTheme="minorHAnsi" w:hAnsiTheme="minorHAnsi" w:cstheme="minorHAnsi"/>
          <w:szCs w:val="20"/>
        </w:rPr>
      </w:pPr>
      <w:r w:rsidRPr="00676349">
        <w:rPr>
          <w:rFonts w:asciiTheme="minorHAnsi" w:hAnsiTheme="minorHAnsi" w:cstheme="minorHAnsi"/>
          <w:sz w:val="20"/>
          <w:szCs w:val="20"/>
        </w:rPr>
        <w:t xml:space="preserve">_______________     </w:t>
      </w:r>
      <w:r w:rsidRPr="00676349">
        <w:rPr>
          <w:rFonts w:asciiTheme="minorHAnsi" w:hAnsiTheme="minorHAnsi" w:cstheme="minorHAnsi"/>
          <w:sz w:val="20"/>
          <w:szCs w:val="20"/>
        </w:rPr>
        <w:tab/>
        <w:t>___________________</w:t>
      </w:r>
      <w:r w:rsidR="00676349" w:rsidRPr="00676349">
        <w:rPr>
          <w:rFonts w:asciiTheme="minorHAnsi" w:hAnsiTheme="minorHAnsi" w:cstheme="minorHAnsi"/>
          <w:sz w:val="20"/>
          <w:szCs w:val="20"/>
        </w:rPr>
        <w:t xml:space="preserve">_______    </w:t>
      </w:r>
      <w:r w:rsidR="00676349" w:rsidRPr="00676349">
        <w:rPr>
          <w:rFonts w:asciiTheme="minorHAnsi" w:hAnsiTheme="minorHAnsi" w:cstheme="minorHAnsi"/>
          <w:sz w:val="20"/>
          <w:szCs w:val="20"/>
        </w:rPr>
        <w:tab/>
      </w:r>
      <w:r w:rsidRPr="00676349">
        <w:rPr>
          <w:rFonts w:asciiTheme="minorHAnsi" w:hAnsiTheme="minorHAnsi" w:cstheme="minorHAnsi"/>
          <w:sz w:val="20"/>
          <w:szCs w:val="20"/>
        </w:rPr>
        <w:t xml:space="preserve"> ____________________________</w:t>
      </w:r>
      <w:r w:rsidRPr="00676349">
        <w:rPr>
          <w:rFonts w:asciiTheme="minorHAnsi" w:hAnsiTheme="minorHAnsi" w:cstheme="minorHAnsi"/>
          <w:sz w:val="20"/>
          <w:szCs w:val="20"/>
        </w:rPr>
        <w:br/>
      </w:r>
      <w:r w:rsidRPr="00676349">
        <w:rPr>
          <w:rFonts w:asciiTheme="minorHAnsi" w:hAnsiTheme="minorHAnsi" w:cstheme="minorHAnsi"/>
          <w:szCs w:val="20"/>
        </w:rPr>
        <w:t>Date</w:t>
      </w:r>
      <w:r w:rsidRPr="00676349">
        <w:rPr>
          <w:rFonts w:asciiTheme="minorHAnsi" w:hAnsiTheme="minorHAnsi" w:cstheme="minorHAnsi"/>
          <w:szCs w:val="20"/>
        </w:rPr>
        <w:tab/>
      </w:r>
      <w:r w:rsidRPr="00676349">
        <w:rPr>
          <w:rFonts w:asciiTheme="minorHAnsi" w:hAnsiTheme="minorHAnsi" w:cstheme="minorHAnsi"/>
          <w:szCs w:val="20"/>
        </w:rPr>
        <w:tab/>
      </w:r>
      <w:r w:rsidRPr="00676349">
        <w:rPr>
          <w:rFonts w:asciiTheme="minorHAnsi" w:hAnsiTheme="minorHAnsi" w:cstheme="minorHAnsi"/>
          <w:szCs w:val="20"/>
        </w:rPr>
        <w:tab/>
        <w:t>Signature</w:t>
      </w:r>
      <w:r w:rsidRPr="00676349">
        <w:rPr>
          <w:rFonts w:asciiTheme="minorHAnsi" w:hAnsiTheme="minorHAnsi" w:cstheme="minorHAnsi"/>
          <w:szCs w:val="20"/>
        </w:rPr>
        <w:tab/>
      </w:r>
      <w:r w:rsidRPr="00676349">
        <w:rPr>
          <w:rFonts w:asciiTheme="minorHAnsi" w:hAnsiTheme="minorHAnsi" w:cstheme="minorHAnsi"/>
          <w:szCs w:val="20"/>
        </w:rPr>
        <w:tab/>
      </w:r>
      <w:r w:rsidRPr="00676349">
        <w:rPr>
          <w:rFonts w:asciiTheme="minorHAnsi" w:hAnsiTheme="minorHAnsi" w:cstheme="minorHAnsi"/>
          <w:szCs w:val="20"/>
        </w:rPr>
        <w:tab/>
      </w:r>
      <w:r w:rsidRPr="00676349">
        <w:rPr>
          <w:rFonts w:asciiTheme="minorHAnsi" w:hAnsiTheme="minorHAnsi" w:cstheme="minorHAnsi"/>
          <w:szCs w:val="20"/>
        </w:rPr>
        <w:tab/>
        <w:t>Printed Name</w:t>
      </w:r>
    </w:p>
    <w:p w:rsidR="00276D3C" w:rsidRPr="00676349" w:rsidRDefault="00276D3C" w:rsidP="00276D3C">
      <w:pPr>
        <w:rPr>
          <w:rFonts w:cstheme="minorHAnsi"/>
          <w:sz w:val="24"/>
          <w:szCs w:val="20"/>
        </w:rPr>
      </w:pPr>
    </w:p>
    <w:p w:rsidR="00276D3C" w:rsidRPr="00676349" w:rsidRDefault="00276D3C" w:rsidP="00276D3C">
      <w:pPr>
        <w:rPr>
          <w:rFonts w:cstheme="minorHAnsi"/>
          <w:sz w:val="24"/>
          <w:szCs w:val="20"/>
        </w:rPr>
      </w:pPr>
      <w:r w:rsidRPr="00676349">
        <w:rPr>
          <w:rFonts w:cstheme="minorHAnsi"/>
          <w:sz w:val="24"/>
          <w:szCs w:val="20"/>
        </w:rPr>
        <w:t>_________________________   Signature of PARN staff</w:t>
      </w:r>
    </w:p>
    <w:p w:rsidR="00855A6B" w:rsidRPr="00855A6B" w:rsidRDefault="00855A6B" w:rsidP="00855A6B">
      <w:pPr>
        <w:pStyle w:val="Heading3"/>
      </w:pPr>
    </w:p>
    <w:sectPr w:rsidR="00855A6B" w:rsidRPr="00855A6B" w:rsidSect="00276D3C">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478" w:rsidRDefault="008F7478" w:rsidP="004D2979">
      <w:pPr>
        <w:spacing w:before="0" w:after="0"/>
      </w:pPr>
      <w:r>
        <w:separator/>
      </w:r>
    </w:p>
  </w:endnote>
  <w:endnote w:type="continuationSeparator" w:id="0">
    <w:p w:rsidR="008F7478" w:rsidRDefault="008F7478" w:rsidP="004D29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979" w:rsidRPr="004D2979" w:rsidRDefault="004D2979">
    <w:pPr>
      <w:pStyle w:val="Footer"/>
      <w:rPr>
        <w:lang w:val="en-CA"/>
      </w:rPr>
    </w:pPr>
    <w:r>
      <w:rPr>
        <w:lang w:val="en-CA"/>
      </w:rPr>
      <w:t>Peer and Volunteer Application 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478" w:rsidRDefault="008F7478" w:rsidP="004D2979">
      <w:pPr>
        <w:spacing w:before="0" w:after="0"/>
      </w:pPr>
      <w:r>
        <w:separator/>
      </w:r>
    </w:p>
  </w:footnote>
  <w:footnote w:type="continuationSeparator" w:id="0">
    <w:p w:rsidR="008F7478" w:rsidRDefault="008F7478" w:rsidP="004D297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76547"/>
    <w:multiLevelType w:val="multilevel"/>
    <w:tmpl w:val="4610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485419"/>
    <w:multiLevelType w:val="hybridMultilevel"/>
    <w:tmpl w:val="16DC7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A5766B4"/>
    <w:multiLevelType w:val="singleLevel"/>
    <w:tmpl w:val="C226E156"/>
    <w:lvl w:ilvl="0">
      <w:start w:val="1"/>
      <w:numFmt w:val="bullet"/>
      <w:lvlText w:val=""/>
      <w:lvlJc w:val="left"/>
      <w:pPr>
        <w:tabs>
          <w:tab w:val="num" w:pos="360"/>
        </w:tabs>
        <w:ind w:left="360" w:hanging="360"/>
      </w:pPr>
      <w:rPr>
        <w:rFonts w:ascii="Wingdings" w:hAnsi="Wingdings" w:cs="Wingdings" w:hint="default"/>
        <w:sz w:val="28"/>
        <w:szCs w:val="28"/>
      </w:rPr>
    </w:lvl>
  </w:abstractNum>
  <w:abstractNum w:abstractNumId="3">
    <w:nsid w:val="47D62377"/>
    <w:multiLevelType w:val="singleLevel"/>
    <w:tmpl w:val="C226E156"/>
    <w:lvl w:ilvl="0">
      <w:start w:val="1"/>
      <w:numFmt w:val="bullet"/>
      <w:lvlText w:val=""/>
      <w:lvlJc w:val="left"/>
      <w:pPr>
        <w:tabs>
          <w:tab w:val="num" w:pos="360"/>
        </w:tabs>
        <w:ind w:left="360" w:hanging="360"/>
      </w:pPr>
      <w:rPr>
        <w:rFonts w:ascii="Wingdings" w:hAnsi="Wingdings" w:cs="Wingdings" w:hint="default"/>
        <w:sz w:val="28"/>
        <w:szCs w:val="28"/>
      </w:rPr>
    </w:lvl>
  </w:abstractNum>
  <w:abstractNum w:abstractNumId="4">
    <w:nsid w:val="49ED49A6"/>
    <w:multiLevelType w:val="singleLevel"/>
    <w:tmpl w:val="C226E156"/>
    <w:lvl w:ilvl="0">
      <w:start w:val="1"/>
      <w:numFmt w:val="bullet"/>
      <w:lvlText w:val=""/>
      <w:lvlJc w:val="left"/>
      <w:pPr>
        <w:tabs>
          <w:tab w:val="num" w:pos="360"/>
        </w:tabs>
        <w:ind w:left="360" w:hanging="360"/>
      </w:pPr>
      <w:rPr>
        <w:rFonts w:ascii="Wingdings" w:hAnsi="Wingdings" w:cs="Wingdings" w:hint="default"/>
        <w:sz w:val="28"/>
        <w:szCs w:val="28"/>
      </w:rPr>
    </w:lvl>
  </w:abstractNum>
  <w:abstractNum w:abstractNumId="5">
    <w:nsid w:val="5EA93C30"/>
    <w:multiLevelType w:val="singleLevel"/>
    <w:tmpl w:val="C226E156"/>
    <w:lvl w:ilvl="0">
      <w:start w:val="1"/>
      <w:numFmt w:val="bullet"/>
      <w:lvlText w:val=""/>
      <w:lvlJc w:val="left"/>
      <w:pPr>
        <w:tabs>
          <w:tab w:val="num" w:pos="360"/>
        </w:tabs>
        <w:ind w:left="360" w:hanging="360"/>
      </w:pPr>
      <w:rPr>
        <w:rFonts w:ascii="Wingdings" w:hAnsi="Wingdings" w:cs="Wingdings" w:hint="default"/>
        <w:sz w:val="28"/>
        <w:szCs w:val="28"/>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BEA"/>
    <w:rsid w:val="001C200E"/>
    <w:rsid w:val="001F25E6"/>
    <w:rsid w:val="00276D3C"/>
    <w:rsid w:val="0042339F"/>
    <w:rsid w:val="004A0A03"/>
    <w:rsid w:val="004B51B4"/>
    <w:rsid w:val="004D2979"/>
    <w:rsid w:val="00676349"/>
    <w:rsid w:val="006F17D2"/>
    <w:rsid w:val="0079763F"/>
    <w:rsid w:val="00855A6B"/>
    <w:rsid w:val="008C3B25"/>
    <w:rsid w:val="008D0133"/>
    <w:rsid w:val="008F26EF"/>
    <w:rsid w:val="008F7478"/>
    <w:rsid w:val="0097298E"/>
    <w:rsid w:val="00983A5A"/>
    <w:rsid w:val="00993B1C"/>
    <w:rsid w:val="009B3291"/>
    <w:rsid w:val="00A01B1C"/>
    <w:rsid w:val="00AC05BE"/>
    <w:rsid w:val="00B41C32"/>
    <w:rsid w:val="00B9786E"/>
    <w:rsid w:val="00CB5BEA"/>
    <w:rsid w:val="00D42FB7"/>
    <w:rsid w:val="00FC0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Web)" w:uiPriority="0"/>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C05BF"/>
    <w:pPr>
      <w:spacing w:before="40" w:after="40"/>
    </w:pPr>
    <w:rPr>
      <w:rFonts w:asciiTheme="minorHAnsi" w:hAnsiTheme="minorHAnsi"/>
      <w:szCs w:val="24"/>
    </w:rPr>
  </w:style>
  <w:style w:type="paragraph" w:styleId="Heading1">
    <w:name w:val="heading 1"/>
    <w:basedOn w:val="Normal"/>
    <w:next w:val="Normal"/>
    <w:link w:val="Heading1Char"/>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ListParagraph">
    <w:name w:val="List Paragraph"/>
    <w:basedOn w:val="Normal"/>
    <w:uiPriority w:val="34"/>
    <w:unhideWhenUsed/>
    <w:qFormat/>
    <w:rsid w:val="00B41C32"/>
    <w:pPr>
      <w:ind w:left="720"/>
      <w:contextualSpacing/>
    </w:pPr>
  </w:style>
  <w:style w:type="paragraph" w:styleId="NormalWeb">
    <w:name w:val="Normal (Web)"/>
    <w:basedOn w:val="Normal"/>
    <w:semiHidden/>
    <w:unhideWhenUsed/>
    <w:rsid w:val="00276D3C"/>
    <w:pPr>
      <w:spacing w:before="100" w:beforeAutospacing="1" w:after="100" w:afterAutospacing="1"/>
    </w:pPr>
    <w:rPr>
      <w:rFonts w:ascii="Times New Roman" w:hAnsi="Times New Roman"/>
      <w:sz w:val="24"/>
    </w:rPr>
  </w:style>
  <w:style w:type="character" w:customStyle="1" w:styleId="Heading1Char">
    <w:name w:val="Heading 1 Char"/>
    <w:basedOn w:val="DefaultParagraphFont"/>
    <w:link w:val="Heading1"/>
    <w:rsid w:val="00FC05BF"/>
    <w:rPr>
      <w:rFonts w:asciiTheme="majorHAnsi" w:hAnsiTheme="majorHAnsi" w:cs="Arial"/>
      <w:b/>
      <w:bCs/>
      <w:color w:val="4F6228" w:themeColor="accent3" w:themeShade="80"/>
      <w:kern w:val="32"/>
      <w:sz w:val="36"/>
      <w:szCs w:val="32"/>
    </w:rPr>
  </w:style>
  <w:style w:type="paragraph" w:styleId="Header">
    <w:name w:val="header"/>
    <w:basedOn w:val="Normal"/>
    <w:link w:val="HeaderChar"/>
    <w:uiPriority w:val="99"/>
    <w:unhideWhenUsed/>
    <w:rsid w:val="004D2979"/>
    <w:pPr>
      <w:tabs>
        <w:tab w:val="center" w:pos="4680"/>
        <w:tab w:val="right" w:pos="9360"/>
      </w:tabs>
      <w:spacing w:before="0" w:after="0"/>
    </w:pPr>
  </w:style>
  <w:style w:type="character" w:customStyle="1" w:styleId="HeaderChar">
    <w:name w:val="Header Char"/>
    <w:basedOn w:val="DefaultParagraphFont"/>
    <w:link w:val="Header"/>
    <w:uiPriority w:val="99"/>
    <w:rsid w:val="004D2979"/>
    <w:rPr>
      <w:rFonts w:asciiTheme="minorHAnsi" w:hAnsiTheme="minorHAnsi"/>
      <w:szCs w:val="24"/>
    </w:rPr>
  </w:style>
  <w:style w:type="paragraph" w:styleId="Footer">
    <w:name w:val="footer"/>
    <w:basedOn w:val="Normal"/>
    <w:link w:val="FooterChar"/>
    <w:uiPriority w:val="99"/>
    <w:unhideWhenUsed/>
    <w:rsid w:val="004D2979"/>
    <w:pPr>
      <w:tabs>
        <w:tab w:val="center" w:pos="4680"/>
        <w:tab w:val="right" w:pos="9360"/>
      </w:tabs>
      <w:spacing w:before="0" w:after="0"/>
    </w:pPr>
  </w:style>
  <w:style w:type="character" w:customStyle="1" w:styleId="FooterChar">
    <w:name w:val="Footer Char"/>
    <w:basedOn w:val="DefaultParagraphFont"/>
    <w:link w:val="Footer"/>
    <w:uiPriority w:val="99"/>
    <w:rsid w:val="004D2979"/>
    <w:rPr>
      <w:rFonts w:asciiTheme="minorHAnsi" w:hAnsi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Web)" w:uiPriority="0"/>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C05BF"/>
    <w:pPr>
      <w:spacing w:before="40" w:after="40"/>
    </w:pPr>
    <w:rPr>
      <w:rFonts w:asciiTheme="minorHAnsi" w:hAnsiTheme="minorHAnsi"/>
      <w:szCs w:val="24"/>
    </w:rPr>
  </w:style>
  <w:style w:type="paragraph" w:styleId="Heading1">
    <w:name w:val="heading 1"/>
    <w:basedOn w:val="Normal"/>
    <w:next w:val="Normal"/>
    <w:link w:val="Heading1Char"/>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ListParagraph">
    <w:name w:val="List Paragraph"/>
    <w:basedOn w:val="Normal"/>
    <w:uiPriority w:val="34"/>
    <w:unhideWhenUsed/>
    <w:qFormat/>
    <w:rsid w:val="00B41C32"/>
    <w:pPr>
      <w:ind w:left="720"/>
      <w:contextualSpacing/>
    </w:pPr>
  </w:style>
  <w:style w:type="paragraph" w:styleId="NormalWeb">
    <w:name w:val="Normal (Web)"/>
    <w:basedOn w:val="Normal"/>
    <w:semiHidden/>
    <w:unhideWhenUsed/>
    <w:rsid w:val="00276D3C"/>
    <w:pPr>
      <w:spacing w:before="100" w:beforeAutospacing="1" w:after="100" w:afterAutospacing="1"/>
    </w:pPr>
    <w:rPr>
      <w:rFonts w:ascii="Times New Roman" w:hAnsi="Times New Roman"/>
      <w:sz w:val="24"/>
    </w:rPr>
  </w:style>
  <w:style w:type="character" w:customStyle="1" w:styleId="Heading1Char">
    <w:name w:val="Heading 1 Char"/>
    <w:basedOn w:val="DefaultParagraphFont"/>
    <w:link w:val="Heading1"/>
    <w:rsid w:val="00FC05BF"/>
    <w:rPr>
      <w:rFonts w:asciiTheme="majorHAnsi" w:hAnsiTheme="majorHAnsi" w:cs="Arial"/>
      <w:b/>
      <w:bCs/>
      <w:color w:val="4F6228" w:themeColor="accent3" w:themeShade="80"/>
      <w:kern w:val="32"/>
      <w:sz w:val="36"/>
      <w:szCs w:val="32"/>
    </w:rPr>
  </w:style>
  <w:style w:type="paragraph" w:styleId="Header">
    <w:name w:val="header"/>
    <w:basedOn w:val="Normal"/>
    <w:link w:val="HeaderChar"/>
    <w:uiPriority w:val="99"/>
    <w:unhideWhenUsed/>
    <w:rsid w:val="004D2979"/>
    <w:pPr>
      <w:tabs>
        <w:tab w:val="center" w:pos="4680"/>
        <w:tab w:val="right" w:pos="9360"/>
      </w:tabs>
      <w:spacing w:before="0" w:after="0"/>
    </w:pPr>
  </w:style>
  <w:style w:type="character" w:customStyle="1" w:styleId="HeaderChar">
    <w:name w:val="Header Char"/>
    <w:basedOn w:val="DefaultParagraphFont"/>
    <w:link w:val="Header"/>
    <w:uiPriority w:val="99"/>
    <w:rsid w:val="004D2979"/>
    <w:rPr>
      <w:rFonts w:asciiTheme="minorHAnsi" w:hAnsiTheme="minorHAnsi"/>
      <w:szCs w:val="24"/>
    </w:rPr>
  </w:style>
  <w:style w:type="paragraph" w:styleId="Footer">
    <w:name w:val="footer"/>
    <w:basedOn w:val="Normal"/>
    <w:link w:val="FooterChar"/>
    <w:uiPriority w:val="99"/>
    <w:unhideWhenUsed/>
    <w:rsid w:val="004D2979"/>
    <w:pPr>
      <w:tabs>
        <w:tab w:val="center" w:pos="4680"/>
        <w:tab w:val="right" w:pos="9360"/>
      </w:tabs>
      <w:spacing w:before="0" w:after="0"/>
    </w:pPr>
  </w:style>
  <w:style w:type="character" w:customStyle="1" w:styleId="FooterChar">
    <w:name w:val="Footer Char"/>
    <w:basedOn w:val="DefaultParagraphFont"/>
    <w:link w:val="Footer"/>
    <w:uiPriority w:val="99"/>
    <w:rsid w:val="004D2979"/>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1934">
      <w:bodyDiv w:val="1"/>
      <w:marLeft w:val="0"/>
      <w:marRight w:val="0"/>
      <w:marTop w:val="0"/>
      <w:marBottom w:val="0"/>
      <w:divBdr>
        <w:top w:val="none" w:sz="0" w:space="0" w:color="auto"/>
        <w:left w:val="none" w:sz="0" w:space="0" w:color="auto"/>
        <w:bottom w:val="none" w:sz="0" w:space="0" w:color="auto"/>
        <w:right w:val="none" w:sz="0" w:space="0" w:color="auto"/>
      </w:divBdr>
    </w:div>
    <w:div w:id="200678632">
      <w:bodyDiv w:val="1"/>
      <w:marLeft w:val="0"/>
      <w:marRight w:val="0"/>
      <w:marTop w:val="0"/>
      <w:marBottom w:val="0"/>
      <w:divBdr>
        <w:top w:val="none" w:sz="0" w:space="0" w:color="auto"/>
        <w:left w:val="none" w:sz="0" w:space="0" w:color="auto"/>
        <w:bottom w:val="none" w:sz="0" w:space="0" w:color="auto"/>
        <w:right w:val="none" w:sz="0" w:space="0" w:color="auto"/>
      </w:divBdr>
    </w:div>
    <w:div w:id="418983605">
      <w:bodyDiv w:val="1"/>
      <w:marLeft w:val="0"/>
      <w:marRight w:val="0"/>
      <w:marTop w:val="0"/>
      <w:marBottom w:val="0"/>
      <w:divBdr>
        <w:top w:val="none" w:sz="0" w:space="0" w:color="auto"/>
        <w:left w:val="none" w:sz="0" w:space="0" w:color="auto"/>
        <w:bottom w:val="none" w:sz="0" w:space="0" w:color="auto"/>
        <w:right w:val="none" w:sz="0" w:space="0" w:color="auto"/>
      </w:divBdr>
    </w:div>
    <w:div w:id="477571884">
      <w:bodyDiv w:val="1"/>
      <w:marLeft w:val="0"/>
      <w:marRight w:val="0"/>
      <w:marTop w:val="0"/>
      <w:marBottom w:val="0"/>
      <w:divBdr>
        <w:top w:val="none" w:sz="0" w:space="0" w:color="auto"/>
        <w:left w:val="none" w:sz="0" w:space="0" w:color="auto"/>
        <w:bottom w:val="none" w:sz="0" w:space="0" w:color="auto"/>
        <w:right w:val="none" w:sz="0" w:space="0" w:color="auto"/>
      </w:divBdr>
    </w:div>
    <w:div w:id="1333147185">
      <w:bodyDiv w:val="1"/>
      <w:marLeft w:val="0"/>
      <w:marRight w:val="0"/>
      <w:marTop w:val="0"/>
      <w:marBottom w:val="0"/>
      <w:divBdr>
        <w:top w:val="none" w:sz="0" w:space="0" w:color="auto"/>
        <w:left w:val="none" w:sz="0" w:space="0" w:color="auto"/>
        <w:bottom w:val="none" w:sz="0" w:space="0" w:color="auto"/>
        <w:right w:val="none" w:sz="0" w:space="0" w:color="auto"/>
      </w:divBdr>
    </w:div>
    <w:div w:id="1486970349">
      <w:bodyDiv w:val="1"/>
      <w:marLeft w:val="0"/>
      <w:marRight w:val="0"/>
      <w:marTop w:val="0"/>
      <w:marBottom w:val="0"/>
      <w:divBdr>
        <w:top w:val="none" w:sz="0" w:space="0" w:color="auto"/>
        <w:left w:val="none" w:sz="0" w:space="0" w:color="auto"/>
        <w:bottom w:val="none" w:sz="0" w:space="0" w:color="auto"/>
        <w:right w:val="none" w:sz="0" w:space="0" w:color="auto"/>
      </w:divBdr>
    </w:div>
    <w:div w:id="1496726706">
      <w:bodyDiv w:val="1"/>
      <w:marLeft w:val="0"/>
      <w:marRight w:val="0"/>
      <w:marTop w:val="0"/>
      <w:marBottom w:val="0"/>
      <w:divBdr>
        <w:top w:val="none" w:sz="0" w:space="0" w:color="auto"/>
        <w:left w:val="none" w:sz="0" w:space="0" w:color="auto"/>
        <w:bottom w:val="none" w:sz="0" w:space="0" w:color="auto"/>
        <w:right w:val="none" w:sz="0" w:space="0" w:color="auto"/>
      </w:divBdr>
    </w:div>
    <w:div w:id="154398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pportworker\AppData\Roaming\Microsoft\Templates\Vo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customXml/itemProps2.xml><?xml version="1.0" encoding="utf-8"?>
<ds:datastoreItem xmlns:ds="http://schemas.openxmlformats.org/officeDocument/2006/customXml" ds:itemID="{8D4C200A-C93C-4AD5-9CBF-B7A108084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VolApp</Template>
  <TotalTime>87</TotalTime>
  <Pages>6</Pages>
  <Words>1713</Words>
  <Characters>9767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Hewlett-Packard</Company>
  <LinksUpToDate>false</LinksUpToDate>
  <CharactersWithSpaces>11458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Support Worker</dc:creator>
  <cp:lastModifiedBy>Support Worker</cp:lastModifiedBy>
  <cp:revision>5</cp:revision>
  <cp:lastPrinted>2017-06-20T18:04:00Z</cp:lastPrinted>
  <dcterms:created xsi:type="dcterms:W3CDTF">2017-06-15T20:29:00Z</dcterms:created>
  <dcterms:modified xsi:type="dcterms:W3CDTF">2017-06-20T20:24:00Z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